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D7C77" w14:textId="7BFFA320" w:rsidR="00B37BC6" w:rsidRDefault="00B37BC6" w:rsidP="003A35B9">
      <w:pPr>
        <w:tabs>
          <w:tab w:val="left" w:pos="8364"/>
        </w:tabs>
        <w:jc w:val="center"/>
        <w:rPr>
          <w:b/>
          <w:sz w:val="100"/>
          <w:szCs w:val="100"/>
        </w:rPr>
      </w:pPr>
      <w:bookmarkStart w:id="0" w:name="_GoBack"/>
      <w:bookmarkEnd w:id="0"/>
    </w:p>
    <w:p w14:paraId="03A75EE2" w14:textId="77777777" w:rsidR="00293EF1" w:rsidRDefault="00293EF1" w:rsidP="00CE54A0">
      <w:pPr>
        <w:jc w:val="center"/>
        <w:rPr>
          <w:b/>
          <w:sz w:val="60"/>
          <w:szCs w:val="60"/>
        </w:rPr>
      </w:pPr>
    </w:p>
    <w:p w14:paraId="46EFA55F" w14:textId="77777777" w:rsidR="00293EF1" w:rsidRDefault="00293EF1" w:rsidP="00CE54A0">
      <w:pPr>
        <w:jc w:val="center"/>
        <w:rPr>
          <w:b/>
          <w:sz w:val="60"/>
          <w:szCs w:val="60"/>
        </w:rPr>
      </w:pPr>
    </w:p>
    <w:p w14:paraId="72A7F9DC" w14:textId="77777777" w:rsidR="00293EF1" w:rsidRDefault="00293EF1" w:rsidP="00CE54A0">
      <w:pPr>
        <w:jc w:val="center"/>
        <w:rPr>
          <w:b/>
          <w:sz w:val="60"/>
          <w:szCs w:val="60"/>
        </w:rPr>
      </w:pPr>
    </w:p>
    <w:p w14:paraId="28A73472" w14:textId="77777777" w:rsidR="004D40DF" w:rsidRPr="004D40DF" w:rsidRDefault="004D40DF" w:rsidP="004D40DF">
      <w:pPr>
        <w:jc w:val="center"/>
        <w:rPr>
          <w:b/>
          <w:sz w:val="60"/>
          <w:szCs w:val="60"/>
        </w:rPr>
      </w:pPr>
      <w:r w:rsidRPr="004D40DF">
        <w:rPr>
          <w:b/>
          <w:sz w:val="60"/>
          <w:szCs w:val="60"/>
        </w:rPr>
        <w:t xml:space="preserve">Systems Administrator </w:t>
      </w:r>
    </w:p>
    <w:p w14:paraId="27FD81EF" w14:textId="491C7A86" w:rsidR="00850FF6" w:rsidRDefault="00850FF6" w:rsidP="006542C6">
      <w:pPr>
        <w:jc w:val="center"/>
        <w:rPr>
          <w:b/>
          <w:sz w:val="60"/>
          <w:szCs w:val="60"/>
        </w:rPr>
      </w:pPr>
    </w:p>
    <w:p w14:paraId="4EBF0B9A" w14:textId="77777777" w:rsidR="003760B9" w:rsidRDefault="003760B9" w:rsidP="004F1052">
      <w:pPr>
        <w:jc w:val="center"/>
        <w:rPr>
          <w:b/>
          <w:sz w:val="60"/>
          <w:szCs w:val="60"/>
        </w:rPr>
      </w:pPr>
    </w:p>
    <w:p w14:paraId="122CEA8A" w14:textId="77777777" w:rsidR="003760B9" w:rsidRDefault="003760B9" w:rsidP="004F1052">
      <w:pPr>
        <w:jc w:val="center"/>
        <w:rPr>
          <w:b/>
          <w:sz w:val="60"/>
          <w:szCs w:val="60"/>
        </w:rPr>
      </w:pPr>
    </w:p>
    <w:p w14:paraId="5B024C59" w14:textId="583F45DE" w:rsidR="006429E8" w:rsidRDefault="002A104F" w:rsidP="00B37CBA">
      <w:pPr>
        <w:jc w:val="center"/>
        <w:rPr>
          <w:b/>
          <w:sz w:val="28"/>
          <w:szCs w:val="28"/>
        </w:rPr>
      </w:pPr>
      <w:r>
        <w:rPr>
          <w:b/>
          <w:sz w:val="28"/>
          <w:szCs w:val="28"/>
        </w:rPr>
        <w:t xml:space="preserve">Reporting to the </w:t>
      </w:r>
      <w:r w:rsidR="004D2762">
        <w:rPr>
          <w:b/>
          <w:sz w:val="28"/>
          <w:szCs w:val="28"/>
        </w:rPr>
        <w:t>Commercial Manager</w:t>
      </w:r>
      <w:r>
        <w:rPr>
          <w:b/>
          <w:sz w:val="28"/>
          <w:szCs w:val="28"/>
        </w:rPr>
        <w:t xml:space="preserve"> </w:t>
      </w:r>
    </w:p>
    <w:p w14:paraId="1F88DEC3" w14:textId="77777777" w:rsidR="006F2123" w:rsidRDefault="006F2123">
      <w:pPr>
        <w:rPr>
          <w:b/>
          <w:sz w:val="52"/>
          <w:szCs w:val="52"/>
        </w:rPr>
      </w:pPr>
      <w:r>
        <w:rPr>
          <w:b/>
          <w:sz w:val="52"/>
          <w:szCs w:val="52"/>
        </w:rPr>
        <w:br w:type="page"/>
      </w:r>
    </w:p>
    <w:p w14:paraId="70A172F8" w14:textId="6EA491B6" w:rsidR="00DF4565" w:rsidRPr="00A22BF6" w:rsidRDefault="00DF4565" w:rsidP="00CD20CC">
      <w:pPr>
        <w:jc w:val="center"/>
        <w:rPr>
          <w:b/>
          <w:sz w:val="52"/>
          <w:szCs w:val="52"/>
        </w:rPr>
      </w:pPr>
      <w:r w:rsidRPr="00A22BF6">
        <w:rPr>
          <w:b/>
          <w:sz w:val="52"/>
          <w:szCs w:val="52"/>
        </w:rPr>
        <w:lastRenderedPageBreak/>
        <w:t xml:space="preserve">YOUR </w:t>
      </w:r>
      <w:r w:rsidR="00CD20CC">
        <w:rPr>
          <w:b/>
          <w:sz w:val="52"/>
          <w:szCs w:val="52"/>
        </w:rPr>
        <w:t>PERSONAL PRO</w:t>
      </w:r>
      <w:r w:rsidR="002A104F">
        <w:rPr>
          <w:b/>
          <w:sz w:val="52"/>
          <w:szCs w:val="52"/>
        </w:rPr>
        <w:t>FILE</w:t>
      </w:r>
    </w:p>
    <w:p w14:paraId="7CC47D71" w14:textId="77777777" w:rsidR="00CD20CC" w:rsidRDefault="006F53D2" w:rsidP="00DF4565">
      <w:pPr>
        <w:rPr>
          <w:b/>
        </w:rPr>
      </w:pPr>
      <w:r>
        <w:rPr>
          <w:b/>
        </w:rPr>
        <w:t>YOUR ROLE…</w:t>
      </w:r>
    </w:p>
    <w:p w14:paraId="306157BD" w14:textId="3823B666" w:rsidR="000D31B6" w:rsidRDefault="000D31B6" w:rsidP="000D31B6">
      <w:pPr>
        <w:pStyle w:val="NormalWeb"/>
        <w:rPr>
          <w:rFonts w:ascii="Calibri" w:hAnsi="Calibri"/>
          <w:i/>
          <w:iCs/>
          <w:sz w:val="22"/>
          <w:szCs w:val="22"/>
        </w:rPr>
      </w:pPr>
      <w:r w:rsidRPr="002F68E9">
        <w:rPr>
          <w:rFonts w:ascii="Calibri" w:hAnsi="Calibri"/>
          <w:i/>
          <w:iCs/>
          <w:color w:val="000000"/>
          <w:sz w:val="22"/>
          <w:szCs w:val="22"/>
        </w:rPr>
        <w:t xml:space="preserve">In this role you will be responsible for </w:t>
      </w:r>
      <w:r w:rsidRPr="003135A6">
        <w:rPr>
          <w:rFonts w:ascii="Calibri" w:hAnsi="Calibri"/>
          <w:i/>
          <w:iCs/>
          <w:sz w:val="22"/>
          <w:szCs w:val="22"/>
        </w:rPr>
        <w:t xml:space="preserve">running the direct debit process twice a month. </w:t>
      </w:r>
      <w:r>
        <w:rPr>
          <w:rFonts w:ascii="Calibri" w:hAnsi="Calibri"/>
          <w:i/>
          <w:iCs/>
          <w:sz w:val="22"/>
          <w:szCs w:val="22"/>
        </w:rPr>
        <w:t>This includes the subsequent processes of ADDACS and AUDISS. The role handles a lot of data and requires you to be able to manipulate and format data to successfully collect our membership fees. You will look to build upon our current processes and look for continual improvement in all that you do. Furthermore, you will think about the impact of your role in the wider business, what does the business need? How can I help?</w:t>
      </w:r>
    </w:p>
    <w:p w14:paraId="216FB957" w14:textId="77777777" w:rsidR="000D31B6" w:rsidRDefault="000D31B6" w:rsidP="000D31B6">
      <w:pPr>
        <w:pStyle w:val="NormalWeb"/>
        <w:rPr>
          <w:rFonts w:ascii="Calibri" w:hAnsi="Calibri"/>
          <w:i/>
          <w:iCs/>
          <w:sz w:val="22"/>
          <w:szCs w:val="22"/>
        </w:rPr>
      </w:pPr>
      <w:r>
        <w:rPr>
          <w:rFonts w:ascii="Calibri" w:hAnsi="Calibri"/>
          <w:i/>
          <w:iCs/>
          <w:sz w:val="22"/>
          <w:szCs w:val="22"/>
        </w:rPr>
        <w:t xml:space="preserve">Gladstone is our current CRM system and whilst previous experience using this would be beneficial, there is no requirement for this. An attitude to learn on the job and become a Gladstone expert is what we are looking for. </w:t>
      </w:r>
    </w:p>
    <w:p w14:paraId="5626039D" w14:textId="77777777" w:rsidR="000D31B6" w:rsidRDefault="000D31B6" w:rsidP="000D31B6">
      <w:pPr>
        <w:pStyle w:val="NormalWeb"/>
        <w:rPr>
          <w:rFonts w:ascii="Calibri" w:hAnsi="Calibri"/>
          <w:i/>
          <w:iCs/>
          <w:sz w:val="22"/>
          <w:szCs w:val="22"/>
        </w:rPr>
      </w:pPr>
      <w:r>
        <w:rPr>
          <w:rFonts w:ascii="Calibri" w:hAnsi="Calibri"/>
          <w:i/>
          <w:iCs/>
          <w:sz w:val="22"/>
          <w:szCs w:val="22"/>
        </w:rPr>
        <w:t>We have an internal “ticket” process where operational staff report any issues that they are incurring when using the system. Your role will be to manage these tickets timely and effectively, escalating when needed to the Gladstone support desk.</w:t>
      </w:r>
    </w:p>
    <w:p w14:paraId="0B65830B" w14:textId="77777777" w:rsidR="000D31B6" w:rsidRPr="00A81EEB" w:rsidRDefault="000D31B6" w:rsidP="000D31B6">
      <w:pPr>
        <w:pStyle w:val="NormalWeb"/>
        <w:rPr>
          <w:rFonts w:ascii="Calibri" w:hAnsi="Calibri"/>
          <w:color w:val="000000"/>
          <w:sz w:val="22"/>
          <w:szCs w:val="22"/>
        </w:rPr>
      </w:pPr>
      <w:r>
        <w:rPr>
          <w:rFonts w:ascii="Calibri" w:hAnsi="Calibri"/>
          <w:i/>
          <w:iCs/>
          <w:sz w:val="22"/>
          <w:szCs w:val="22"/>
        </w:rPr>
        <w:t>You will not wait for issues to arise; you will constantly be looking for improvement in our systems and processes and updating our internal trainers in how best to roll our new procedures.</w:t>
      </w:r>
    </w:p>
    <w:p w14:paraId="190481B9" w14:textId="750B9831" w:rsidR="00226EAA" w:rsidRPr="00F42C6A" w:rsidRDefault="008A6734" w:rsidP="00226EAA">
      <w:pPr>
        <w:jc w:val="both"/>
        <w:rPr>
          <w:rFonts w:cstheme="minorHAnsi"/>
        </w:rPr>
      </w:pPr>
      <w:r>
        <w:rPr>
          <w:rFonts w:eastAsia="Times New Roman" w:cstheme="minorHAnsi"/>
          <w:b/>
          <w:bCs/>
          <w:color w:val="D31E60"/>
          <w:spacing w:val="-23"/>
          <w:lang w:eastAsia="en-GB"/>
        </w:rPr>
        <w:t>Our  Vision</w:t>
      </w:r>
    </w:p>
    <w:p w14:paraId="16FB0FE0" w14:textId="4415F27D" w:rsidR="00226EAA" w:rsidRPr="00226EAA" w:rsidRDefault="00226EAA" w:rsidP="00226EAA">
      <w:pPr>
        <w:jc w:val="both"/>
        <w:rPr>
          <w:rFonts w:cstheme="minorHAnsi"/>
        </w:rPr>
      </w:pPr>
      <w:r w:rsidRPr="00226EAA">
        <w:rPr>
          <w:rFonts w:eastAsia="Times New Roman" w:cstheme="minorHAnsi"/>
          <w:lang w:val="en-US" w:eastAsia="en-GB"/>
        </w:rPr>
        <w:t>Inspire and create opportunities for the people of Trafford to move more and live longer, healthier, happier lives</w:t>
      </w:r>
    </w:p>
    <w:p w14:paraId="389CC1BE" w14:textId="21088BE4" w:rsidR="00226EAA" w:rsidRPr="00226EAA" w:rsidRDefault="008A6734" w:rsidP="00226EAA">
      <w:pPr>
        <w:spacing w:before="280" w:after="0" w:line="360" w:lineRule="auto"/>
        <w:ind w:left="14"/>
        <w:rPr>
          <w:rFonts w:eastAsia="Times New Roman" w:cstheme="minorHAnsi"/>
          <w:lang w:eastAsia="en-GB"/>
        </w:rPr>
      </w:pPr>
      <w:r>
        <w:rPr>
          <w:rFonts w:eastAsia="Times New Roman" w:cstheme="minorHAnsi"/>
          <w:b/>
          <w:bCs/>
          <w:color w:val="D31E60"/>
          <w:spacing w:val="-32"/>
          <w:lang w:eastAsia="en-GB"/>
        </w:rPr>
        <w:t>Our  Purpose</w:t>
      </w:r>
    </w:p>
    <w:p w14:paraId="70C166CB" w14:textId="77777777" w:rsidR="00226EAA" w:rsidRPr="00F42C6A" w:rsidRDefault="00226EAA" w:rsidP="00226EAA">
      <w:pPr>
        <w:spacing w:before="19" w:after="0" w:line="240" w:lineRule="auto"/>
        <w:rPr>
          <w:rFonts w:eastAsia="Times New Roman" w:cstheme="minorHAnsi"/>
          <w:lang w:val="en-US" w:eastAsia="en-GB"/>
        </w:rPr>
      </w:pPr>
      <w:r w:rsidRPr="00226EAA">
        <w:rPr>
          <w:rFonts w:eastAsia="Times New Roman" w:cstheme="minorHAnsi"/>
          <w:lang w:val="en-US" w:eastAsia="en-GB"/>
        </w:rPr>
        <w:t>Move More Everyday</w:t>
      </w:r>
    </w:p>
    <w:p w14:paraId="5406A6CA" w14:textId="77777777" w:rsidR="00226EAA" w:rsidRPr="00226EAA" w:rsidRDefault="00226EAA" w:rsidP="00226EAA">
      <w:pPr>
        <w:spacing w:before="19" w:after="0" w:line="240" w:lineRule="auto"/>
        <w:rPr>
          <w:rFonts w:eastAsia="Times New Roman" w:cstheme="minorHAnsi"/>
          <w:lang w:eastAsia="en-GB"/>
        </w:rPr>
      </w:pPr>
    </w:p>
    <w:p w14:paraId="4691729B" w14:textId="5188944B" w:rsidR="00226EAA" w:rsidRPr="00226EAA" w:rsidRDefault="008A6734" w:rsidP="00226EAA">
      <w:pPr>
        <w:spacing w:before="19" w:after="0" w:line="360" w:lineRule="auto"/>
        <w:rPr>
          <w:rFonts w:eastAsia="Times New Roman" w:cstheme="minorHAnsi"/>
          <w:lang w:eastAsia="en-GB"/>
        </w:rPr>
      </w:pPr>
      <w:r>
        <w:rPr>
          <w:rFonts w:eastAsia="Times New Roman" w:cstheme="minorHAnsi"/>
          <w:b/>
          <w:bCs/>
          <w:color w:val="D31E60"/>
          <w:spacing w:val="-23"/>
          <w:lang w:eastAsia="en-GB"/>
        </w:rPr>
        <w:t>Our Strategic Outcomes</w:t>
      </w:r>
    </w:p>
    <w:p w14:paraId="54E67DB2" w14:textId="77777777" w:rsidR="00226EAA" w:rsidRPr="00226EAA" w:rsidRDefault="00226EAA" w:rsidP="00226EAA">
      <w:pPr>
        <w:spacing w:after="0" w:line="240" w:lineRule="auto"/>
        <w:contextualSpacing/>
        <w:rPr>
          <w:rFonts w:eastAsia="Times New Roman" w:cstheme="minorHAnsi"/>
          <w:lang w:eastAsia="en-GB"/>
        </w:rPr>
      </w:pPr>
      <w:r w:rsidRPr="00226EAA">
        <w:rPr>
          <w:rFonts w:eastAsia="Times New Roman" w:cstheme="minorHAnsi"/>
          <w:color w:val="000000" w:themeColor="text1"/>
          <w:spacing w:val="-2"/>
          <w:lang w:val="en-US" w:eastAsia="en-GB"/>
        </w:rPr>
        <w:t>Improving Health outcomes for all</w:t>
      </w:r>
    </w:p>
    <w:p w14:paraId="29710A41" w14:textId="749158E2" w:rsidR="00226EAA" w:rsidRPr="00226EAA" w:rsidRDefault="00226EAA" w:rsidP="00226EAA">
      <w:pPr>
        <w:spacing w:after="0" w:line="240" w:lineRule="auto"/>
        <w:contextualSpacing/>
        <w:rPr>
          <w:rFonts w:eastAsia="Times New Roman" w:cstheme="minorHAnsi"/>
          <w:lang w:eastAsia="en-GB"/>
        </w:rPr>
      </w:pPr>
      <w:r w:rsidRPr="00226EAA">
        <w:rPr>
          <w:rFonts w:eastAsia="Times New Roman" w:cstheme="minorHAnsi"/>
          <w:color w:val="000000" w:themeColor="text1"/>
          <w:spacing w:val="-2"/>
          <w:lang w:val="en-US" w:eastAsia="en-GB"/>
        </w:rPr>
        <w:t xml:space="preserve">Excellent facilities, activities and </w:t>
      </w:r>
      <w:r w:rsidR="00C149FD" w:rsidRPr="00226EAA">
        <w:rPr>
          <w:rFonts w:eastAsia="Times New Roman" w:cstheme="minorHAnsi"/>
          <w:color w:val="000000" w:themeColor="text1"/>
          <w:spacing w:val="-2"/>
          <w:lang w:val="en-US" w:eastAsia="en-GB"/>
        </w:rPr>
        <w:t>programs</w:t>
      </w:r>
    </w:p>
    <w:p w14:paraId="70A32B5D" w14:textId="77777777" w:rsidR="00226EAA" w:rsidRPr="00226EAA" w:rsidRDefault="00226EAA" w:rsidP="00226EAA">
      <w:pPr>
        <w:spacing w:after="0" w:line="240" w:lineRule="auto"/>
        <w:contextualSpacing/>
        <w:rPr>
          <w:rFonts w:eastAsia="Times New Roman" w:cstheme="minorHAnsi"/>
          <w:lang w:eastAsia="en-GB"/>
        </w:rPr>
      </w:pPr>
      <w:r w:rsidRPr="00226EAA">
        <w:rPr>
          <w:rFonts w:eastAsia="Times New Roman" w:cstheme="minorHAnsi"/>
          <w:color w:val="000000" w:themeColor="text1"/>
          <w:spacing w:val="-2"/>
          <w:lang w:val="en-US" w:eastAsia="en-GB"/>
        </w:rPr>
        <w:t>Net zero by 2038</w:t>
      </w:r>
    </w:p>
    <w:p w14:paraId="6B10FF55" w14:textId="77777777" w:rsidR="00226EAA" w:rsidRDefault="00226EAA" w:rsidP="002A104F">
      <w:pPr>
        <w:jc w:val="both"/>
      </w:pPr>
    </w:p>
    <w:p w14:paraId="58FBCF0D" w14:textId="1FD7C023" w:rsidR="0074504E" w:rsidRPr="004A014D" w:rsidRDefault="00BD041B" w:rsidP="003071D5">
      <w:pPr>
        <w:rPr>
          <w:b/>
        </w:rPr>
      </w:pPr>
      <w:r w:rsidRPr="00BD041B">
        <w:rPr>
          <w:b/>
        </w:rPr>
        <w:t>YOUR SPECIFIC TASKS AND RESPONSIBILTIES</w:t>
      </w:r>
      <w:r w:rsidR="00846005">
        <w:rPr>
          <w:b/>
        </w:rPr>
        <w:t xml:space="preserve"> INCLUDE BUT WILL NOT BE LIMITED TO</w:t>
      </w:r>
    </w:p>
    <w:tbl>
      <w:tblPr>
        <w:tblStyle w:val="TableGrid1"/>
        <w:tblW w:w="9606" w:type="dxa"/>
        <w:tblLook w:val="04A0" w:firstRow="1" w:lastRow="0" w:firstColumn="1" w:lastColumn="0" w:noHBand="0" w:noVBand="1"/>
      </w:tblPr>
      <w:tblGrid>
        <w:gridCol w:w="9606"/>
      </w:tblGrid>
      <w:tr w:rsidR="0074504E" w:rsidRPr="004A014D" w14:paraId="5C359C3C" w14:textId="77777777" w:rsidTr="0097210F">
        <w:tc>
          <w:tcPr>
            <w:tcW w:w="9606" w:type="dxa"/>
            <w:shd w:val="clear" w:color="auto" w:fill="FFFFFF" w:themeFill="background1"/>
          </w:tcPr>
          <w:p w14:paraId="4F43197C" w14:textId="1E48AE8F" w:rsidR="0074504E" w:rsidRPr="004A014D" w:rsidRDefault="00BE76FA" w:rsidP="00FC1F48">
            <w:pPr>
              <w:pStyle w:val="ListParagraph"/>
              <w:numPr>
                <w:ilvl w:val="0"/>
                <w:numId w:val="28"/>
              </w:numPr>
              <w:shd w:val="clear" w:color="auto" w:fill="FFFFFF" w:themeFill="background1"/>
            </w:pPr>
            <w:bookmarkStart w:id="1" w:name="_Hlk172902959"/>
            <w:r w:rsidRPr="00BE76FA">
              <w:rPr>
                <w:bCs/>
              </w:rPr>
              <w:t>Process the membership direct debit twice a month (1</w:t>
            </w:r>
            <w:r w:rsidRPr="00BE76FA">
              <w:rPr>
                <w:bCs/>
                <w:vertAlign w:val="superscript"/>
              </w:rPr>
              <w:t>st</w:t>
            </w:r>
            <w:r w:rsidRPr="00BE76FA">
              <w:rPr>
                <w:bCs/>
              </w:rPr>
              <w:t xml:space="preserve"> and 15</w:t>
            </w:r>
            <w:r w:rsidRPr="00BE76FA">
              <w:rPr>
                <w:bCs/>
                <w:vertAlign w:val="superscript"/>
              </w:rPr>
              <w:t xml:space="preserve">th </w:t>
            </w:r>
            <w:r w:rsidRPr="00BE76FA">
              <w:rPr>
                <w:bCs/>
              </w:rPr>
              <w:t>) reconciling to the bank and ensuring our data is accurately maintained</w:t>
            </w:r>
          </w:p>
        </w:tc>
      </w:tr>
      <w:tr w:rsidR="0074504E" w:rsidRPr="004A014D" w14:paraId="12F91F93" w14:textId="77777777" w:rsidTr="0097210F">
        <w:tc>
          <w:tcPr>
            <w:tcW w:w="9606" w:type="dxa"/>
            <w:shd w:val="clear" w:color="auto" w:fill="FFFFFF" w:themeFill="background1"/>
          </w:tcPr>
          <w:p w14:paraId="0FB7A31C" w14:textId="188447A1" w:rsidR="0074504E" w:rsidRDefault="00744DC4" w:rsidP="00C149FD">
            <w:pPr>
              <w:pStyle w:val="ListParagraph"/>
              <w:numPr>
                <w:ilvl w:val="0"/>
                <w:numId w:val="28"/>
              </w:numPr>
              <w:shd w:val="clear" w:color="auto" w:fill="FFFFFF" w:themeFill="background1"/>
            </w:pPr>
            <w:r w:rsidRPr="00744DC4">
              <w:rPr>
                <w:bCs/>
              </w:rPr>
              <w:t xml:space="preserve">Responsible for maintaining </w:t>
            </w:r>
            <w:r w:rsidR="00D87E80">
              <w:rPr>
                <w:bCs/>
              </w:rPr>
              <w:t>accurate</w:t>
            </w:r>
            <w:r w:rsidRPr="00744DC4">
              <w:rPr>
                <w:bCs/>
              </w:rPr>
              <w:t xml:space="preserve"> membership data</w:t>
            </w:r>
          </w:p>
        </w:tc>
      </w:tr>
      <w:tr w:rsidR="005F1D90" w:rsidRPr="004A014D" w14:paraId="41A4A441" w14:textId="77777777" w:rsidTr="0097210F">
        <w:tc>
          <w:tcPr>
            <w:tcW w:w="9606" w:type="dxa"/>
            <w:shd w:val="clear" w:color="auto" w:fill="FFFFFF" w:themeFill="background1"/>
          </w:tcPr>
          <w:p w14:paraId="6C5CDD5A" w14:textId="26597BA7" w:rsidR="005F1D90" w:rsidRDefault="00E56E92" w:rsidP="00C149FD">
            <w:pPr>
              <w:pStyle w:val="ListParagraph"/>
              <w:numPr>
                <w:ilvl w:val="0"/>
                <w:numId w:val="28"/>
              </w:numPr>
              <w:shd w:val="clear" w:color="auto" w:fill="FFFFFF" w:themeFill="background1"/>
            </w:pPr>
            <w:r w:rsidRPr="00E56E92">
              <w:rPr>
                <w:bCs/>
              </w:rPr>
              <w:t>Resolving the system issues raised on engage</w:t>
            </w:r>
            <w:r w:rsidR="004D7F1E">
              <w:rPr>
                <w:bCs/>
              </w:rPr>
              <w:t xml:space="preserve"> (internal helpdesk ticket system)</w:t>
            </w:r>
            <w:r w:rsidRPr="00E56E92">
              <w:rPr>
                <w:bCs/>
              </w:rPr>
              <w:t>. Responding to them timely with feedback of how the issue was resolved and sharing of learned knowledge.</w:t>
            </w:r>
          </w:p>
        </w:tc>
      </w:tr>
      <w:tr w:rsidR="005F1D90" w:rsidRPr="004A014D" w14:paraId="3F9ABC2B" w14:textId="77777777" w:rsidTr="0097210F">
        <w:tc>
          <w:tcPr>
            <w:tcW w:w="9606" w:type="dxa"/>
            <w:shd w:val="clear" w:color="auto" w:fill="FFFFFF" w:themeFill="background1"/>
          </w:tcPr>
          <w:p w14:paraId="1E7668AF" w14:textId="34F61D76" w:rsidR="005F1D90" w:rsidRPr="00B87AB5" w:rsidRDefault="00FA4131" w:rsidP="00B87AB5">
            <w:pPr>
              <w:pStyle w:val="ListParagraph"/>
              <w:numPr>
                <w:ilvl w:val="0"/>
                <w:numId w:val="28"/>
              </w:numPr>
              <w:rPr>
                <w:bCs/>
              </w:rPr>
            </w:pPr>
            <w:r w:rsidRPr="00FA4131">
              <w:rPr>
                <w:bCs/>
              </w:rPr>
              <w:t xml:space="preserve">Report on cancellations, ensuring they are captured and dealt with correctly in the direct debit run, including </w:t>
            </w:r>
            <w:proofErr w:type="spellStart"/>
            <w:r w:rsidRPr="00FA4131">
              <w:rPr>
                <w:bCs/>
              </w:rPr>
              <w:t>swimwell</w:t>
            </w:r>
            <w:proofErr w:type="spellEnd"/>
            <w:r w:rsidRPr="00FA4131">
              <w:rPr>
                <w:bCs/>
              </w:rPr>
              <w:t xml:space="preserve"> memberships</w:t>
            </w:r>
          </w:p>
        </w:tc>
      </w:tr>
      <w:tr w:rsidR="005347F5" w:rsidRPr="004A014D" w14:paraId="2B28A08A" w14:textId="77777777" w:rsidTr="0097210F">
        <w:tc>
          <w:tcPr>
            <w:tcW w:w="9606" w:type="dxa"/>
            <w:shd w:val="clear" w:color="auto" w:fill="FFFFFF" w:themeFill="background1"/>
          </w:tcPr>
          <w:p w14:paraId="40161B78" w14:textId="1DBDF9BE" w:rsidR="005347F5" w:rsidRPr="00B864E4" w:rsidRDefault="00B87AB5" w:rsidP="00B864E4">
            <w:pPr>
              <w:pStyle w:val="ListParagraph"/>
              <w:numPr>
                <w:ilvl w:val="0"/>
                <w:numId w:val="28"/>
              </w:numPr>
              <w:contextualSpacing w:val="0"/>
              <w:rPr>
                <w:rFonts w:eastAsia="Times New Roman"/>
              </w:rPr>
            </w:pPr>
            <w:r w:rsidRPr="00B87AB5">
              <w:rPr>
                <w:rFonts w:eastAsia="Times New Roman"/>
                <w:bCs/>
              </w:rPr>
              <w:t>Run weekly ADDACs reports turning the data into information that can be analysed and drive business decisions</w:t>
            </w:r>
          </w:p>
        </w:tc>
      </w:tr>
      <w:bookmarkEnd w:id="1"/>
      <w:tr w:rsidR="00FC1F48" w:rsidRPr="004A014D" w14:paraId="2CF49BFB" w14:textId="77777777" w:rsidTr="0097210F">
        <w:tc>
          <w:tcPr>
            <w:tcW w:w="9606" w:type="dxa"/>
            <w:shd w:val="clear" w:color="auto" w:fill="FFFFFF" w:themeFill="background1"/>
          </w:tcPr>
          <w:p w14:paraId="5E5639CF" w14:textId="77695DFB" w:rsidR="00FC1F48" w:rsidRPr="00B864E4" w:rsidRDefault="007B0BFD" w:rsidP="00B864E4">
            <w:pPr>
              <w:pStyle w:val="ListParagraph"/>
              <w:numPr>
                <w:ilvl w:val="0"/>
                <w:numId w:val="28"/>
              </w:numPr>
              <w:contextualSpacing w:val="0"/>
              <w:rPr>
                <w:rFonts w:eastAsia="Times New Roman"/>
              </w:rPr>
            </w:pPr>
            <w:r w:rsidRPr="007B0BFD">
              <w:rPr>
                <w:rFonts w:eastAsia="Times New Roman"/>
                <w:bCs/>
              </w:rPr>
              <w:t>Run daily AUDDIS reports</w:t>
            </w:r>
          </w:p>
        </w:tc>
      </w:tr>
      <w:tr w:rsidR="00FC1F48" w:rsidRPr="004A014D" w14:paraId="2BDBAB45" w14:textId="77777777" w:rsidTr="0097210F">
        <w:tc>
          <w:tcPr>
            <w:tcW w:w="9606" w:type="dxa"/>
            <w:shd w:val="clear" w:color="auto" w:fill="FFFFFF" w:themeFill="background1"/>
          </w:tcPr>
          <w:p w14:paraId="5B3C1AC4" w14:textId="5B15F73B" w:rsidR="00FC1F48" w:rsidRPr="00B864E4" w:rsidRDefault="00C978E5" w:rsidP="00B864E4">
            <w:pPr>
              <w:pStyle w:val="ListParagraph"/>
              <w:numPr>
                <w:ilvl w:val="0"/>
                <w:numId w:val="28"/>
              </w:numPr>
              <w:contextualSpacing w:val="0"/>
              <w:rPr>
                <w:rFonts w:eastAsia="Times New Roman"/>
              </w:rPr>
            </w:pPr>
            <w:r w:rsidRPr="00C978E5">
              <w:rPr>
                <w:rFonts w:eastAsia="Times New Roman"/>
                <w:bCs/>
              </w:rPr>
              <w:t>Provide support to all staff when using Gladstone systems, at site, in the customer hub or in the support office</w:t>
            </w:r>
          </w:p>
        </w:tc>
      </w:tr>
      <w:tr w:rsidR="00FC1F48" w:rsidRPr="004A014D" w14:paraId="3E0C7DEF" w14:textId="77777777" w:rsidTr="0097210F">
        <w:tc>
          <w:tcPr>
            <w:tcW w:w="9606" w:type="dxa"/>
            <w:shd w:val="clear" w:color="auto" w:fill="FFFFFF" w:themeFill="background1"/>
          </w:tcPr>
          <w:p w14:paraId="265FA367" w14:textId="52B804E1" w:rsidR="00FC1F48" w:rsidRPr="00B864E4" w:rsidRDefault="0085199C" w:rsidP="00B864E4">
            <w:pPr>
              <w:pStyle w:val="ListParagraph"/>
              <w:numPr>
                <w:ilvl w:val="0"/>
                <w:numId w:val="28"/>
              </w:numPr>
              <w:contextualSpacing w:val="0"/>
              <w:rPr>
                <w:rFonts w:eastAsia="Times New Roman"/>
              </w:rPr>
            </w:pPr>
            <w:r w:rsidRPr="0085199C">
              <w:rPr>
                <w:rFonts w:eastAsia="Times New Roman"/>
                <w:bCs/>
              </w:rPr>
              <w:t>Challenge the way we do things currently and proposing well thought out processes</w:t>
            </w:r>
            <w:r w:rsidR="00056E39">
              <w:rPr>
                <w:rFonts w:eastAsia="Times New Roman"/>
                <w:bCs/>
              </w:rPr>
              <w:t xml:space="preserve"> for improvement</w:t>
            </w:r>
          </w:p>
        </w:tc>
      </w:tr>
      <w:tr w:rsidR="00FC1F48" w:rsidRPr="004A014D" w14:paraId="397E501F" w14:textId="77777777" w:rsidTr="0097210F">
        <w:tc>
          <w:tcPr>
            <w:tcW w:w="9606" w:type="dxa"/>
            <w:shd w:val="clear" w:color="auto" w:fill="FFFFFF" w:themeFill="background1"/>
          </w:tcPr>
          <w:p w14:paraId="6B33B39C" w14:textId="5FA7BD4C" w:rsidR="00FC1F48" w:rsidRPr="002A5578" w:rsidRDefault="00A85947" w:rsidP="00B864E4">
            <w:pPr>
              <w:pStyle w:val="ListParagraph"/>
              <w:numPr>
                <w:ilvl w:val="0"/>
                <w:numId w:val="28"/>
              </w:numPr>
              <w:contextualSpacing w:val="0"/>
              <w:rPr>
                <w:rFonts w:eastAsia="Times New Roman"/>
              </w:rPr>
            </w:pPr>
            <w:r w:rsidRPr="002A5578">
              <w:rPr>
                <w:rFonts w:eastAsia="Times New Roman"/>
                <w:bCs/>
              </w:rPr>
              <w:lastRenderedPageBreak/>
              <w:t>Working with the systems trainer to ensure procedures are up to date and shared amongst the business</w:t>
            </w:r>
          </w:p>
        </w:tc>
      </w:tr>
      <w:tr w:rsidR="00FC1F48" w:rsidRPr="004A014D" w14:paraId="2788DDA7" w14:textId="77777777" w:rsidTr="0097210F">
        <w:tc>
          <w:tcPr>
            <w:tcW w:w="9606" w:type="dxa"/>
            <w:shd w:val="clear" w:color="auto" w:fill="FFFFFF" w:themeFill="background1"/>
          </w:tcPr>
          <w:p w14:paraId="21F0A223" w14:textId="3A046610" w:rsidR="00FC1F48" w:rsidRPr="002A5578" w:rsidRDefault="00D34C51" w:rsidP="00B864E4">
            <w:pPr>
              <w:pStyle w:val="ListParagraph"/>
              <w:numPr>
                <w:ilvl w:val="0"/>
                <w:numId w:val="28"/>
              </w:numPr>
              <w:contextualSpacing w:val="0"/>
              <w:rPr>
                <w:rFonts w:eastAsia="Times New Roman"/>
              </w:rPr>
            </w:pPr>
            <w:proofErr w:type="spellStart"/>
            <w:r w:rsidRPr="002A5578">
              <w:rPr>
                <w:rFonts w:eastAsia="Times New Roman"/>
                <w:bCs/>
              </w:rPr>
              <w:t>Adhoc</w:t>
            </w:r>
            <w:proofErr w:type="spellEnd"/>
            <w:r w:rsidRPr="002A5578">
              <w:rPr>
                <w:rFonts w:eastAsia="Times New Roman"/>
                <w:bCs/>
              </w:rPr>
              <w:t xml:space="preserve"> site support to help when needed/ configuration requests</w:t>
            </w:r>
          </w:p>
        </w:tc>
      </w:tr>
      <w:tr w:rsidR="00FC1F48" w:rsidRPr="004A014D" w14:paraId="2A5DB10B" w14:textId="77777777" w:rsidTr="0097210F">
        <w:tc>
          <w:tcPr>
            <w:tcW w:w="9606" w:type="dxa"/>
            <w:shd w:val="clear" w:color="auto" w:fill="FFFFFF" w:themeFill="background1"/>
          </w:tcPr>
          <w:p w14:paraId="775F9ED8" w14:textId="7208BD08" w:rsidR="00FC1F48" w:rsidRPr="002A5578" w:rsidRDefault="00E86044" w:rsidP="00E86044">
            <w:pPr>
              <w:pStyle w:val="ListParagraph"/>
              <w:numPr>
                <w:ilvl w:val="0"/>
                <w:numId w:val="28"/>
              </w:numPr>
              <w:rPr>
                <w:bCs/>
              </w:rPr>
            </w:pPr>
            <w:r w:rsidRPr="002A5578">
              <w:rPr>
                <w:bCs/>
              </w:rPr>
              <w:t>Maintain clean data that we can easily extract to communicate to members according to GDPR</w:t>
            </w:r>
          </w:p>
        </w:tc>
      </w:tr>
      <w:tr w:rsidR="008F1E0E" w:rsidRPr="004A014D" w14:paraId="446A8CCE" w14:textId="77777777" w:rsidTr="0097210F">
        <w:tc>
          <w:tcPr>
            <w:tcW w:w="9606" w:type="dxa"/>
            <w:shd w:val="clear" w:color="auto" w:fill="FFFFFF" w:themeFill="background1"/>
          </w:tcPr>
          <w:p w14:paraId="643445E7" w14:textId="44936A3B" w:rsidR="008F1E0E" w:rsidRPr="002A5578" w:rsidRDefault="005A51E6" w:rsidP="002A5578">
            <w:pPr>
              <w:pStyle w:val="ListParagraph"/>
              <w:numPr>
                <w:ilvl w:val="0"/>
                <w:numId w:val="28"/>
              </w:numPr>
              <w:rPr>
                <w:bCs/>
              </w:rPr>
            </w:pPr>
            <w:r w:rsidRPr="002A5578">
              <w:rPr>
                <w:bCs/>
              </w:rPr>
              <w:t>Assist with annual price reviews</w:t>
            </w:r>
          </w:p>
        </w:tc>
      </w:tr>
      <w:tr w:rsidR="00B864E4" w:rsidRPr="004A014D" w14:paraId="6E2A250B" w14:textId="77777777" w:rsidTr="0097210F">
        <w:tc>
          <w:tcPr>
            <w:tcW w:w="9606" w:type="dxa"/>
            <w:shd w:val="clear" w:color="auto" w:fill="FFFFFF" w:themeFill="background1"/>
          </w:tcPr>
          <w:p w14:paraId="46957158" w14:textId="0C9E039E" w:rsidR="00B864E4" w:rsidRPr="002A5578" w:rsidRDefault="008451FE" w:rsidP="00B864E4">
            <w:pPr>
              <w:pStyle w:val="ListParagraph"/>
              <w:numPr>
                <w:ilvl w:val="0"/>
                <w:numId w:val="28"/>
              </w:numPr>
              <w:shd w:val="clear" w:color="auto" w:fill="FFFFFF" w:themeFill="background1"/>
            </w:pPr>
            <w:r w:rsidRPr="002A5578">
              <w:rPr>
                <w:bCs/>
              </w:rPr>
              <w:t>Build relationships with Gladstone and escalate new product developments to SLT with a considered view.</w:t>
            </w:r>
          </w:p>
        </w:tc>
      </w:tr>
      <w:tr w:rsidR="00B864E4" w:rsidRPr="004A014D" w14:paraId="51B4AE20" w14:textId="77777777" w:rsidTr="0097210F">
        <w:tc>
          <w:tcPr>
            <w:tcW w:w="9606" w:type="dxa"/>
            <w:shd w:val="clear" w:color="auto" w:fill="FFFFFF" w:themeFill="background1"/>
          </w:tcPr>
          <w:p w14:paraId="6BB31EE2" w14:textId="2EC5075B" w:rsidR="00B864E4" w:rsidRPr="002A5578" w:rsidRDefault="009828B7" w:rsidP="002A5578">
            <w:pPr>
              <w:pStyle w:val="ListParagraph"/>
              <w:numPr>
                <w:ilvl w:val="0"/>
                <w:numId w:val="28"/>
              </w:numPr>
              <w:contextualSpacing w:val="0"/>
            </w:pPr>
            <w:r w:rsidRPr="002A5578">
              <w:rPr>
                <w:bCs/>
              </w:rPr>
              <w:t>Be proactive and responsive to ensure any gaps in learning are identified and addressed to ensure risks are mitigated</w:t>
            </w:r>
          </w:p>
        </w:tc>
      </w:tr>
      <w:tr w:rsidR="00B864E4" w:rsidRPr="004A014D" w14:paraId="58ACE83F" w14:textId="77777777" w:rsidTr="0097210F">
        <w:tc>
          <w:tcPr>
            <w:tcW w:w="9606" w:type="dxa"/>
            <w:shd w:val="clear" w:color="auto" w:fill="FFFFFF" w:themeFill="background1"/>
          </w:tcPr>
          <w:p w14:paraId="40109EE7" w14:textId="70CA882B" w:rsidR="00B864E4" w:rsidRPr="002A5578" w:rsidRDefault="009A4281" w:rsidP="00B864E4">
            <w:pPr>
              <w:pStyle w:val="ListParagraph"/>
              <w:numPr>
                <w:ilvl w:val="0"/>
                <w:numId w:val="28"/>
              </w:numPr>
              <w:contextualSpacing w:val="0"/>
            </w:pPr>
            <w:r w:rsidRPr="002A5578">
              <w:t>Work with the operational and wider support team managers and colleagues to inspire, provide feedback and share best practice</w:t>
            </w:r>
          </w:p>
        </w:tc>
      </w:tr>
      <w:tr w:rsidR="00B864E4" w:rsidRPr="004A014D" w14:paraId="2D609C82" w14:textId="77777777" w:rsidTr="0097210F">
        <w:tc>
          <w:tcPr>
            <w:tcW w:w="9606" w:type="dxa"/>
            <w:shd w:val="clear" w:color="auto" w:fill="FFFFFF" w:themeFill="background1"/>
          </w:tcPr>
          <w:p w14:paraId="63A5BAB0" w14:textId="4BF8B750" w:rsidR="002A5578" w:rsidRPr="002A5578" w:rsidRDefault="002A5578" w:rsidP="002A5578">
            <w:pPr>
              <w:pStyle w:val="ListParagraph"/>
              <w:numPr>
                <w:ilvl w:val="0"/>
                <w:numId w:val="28"/>
              </w:numPr>
            </w:pPr>
            <w:r>
              <w:t>L</w:t>
            </w:r>
            <w:r w:rsidRPr="002A5578">
              <w:t xml:space="preserve">ook for continuous improvement in </w:t>
            </w:r>
            <w:r w:rsidR="008F4E14">
              <w:t>all that we do</w:t>
            </w:r>
            <w:r w:rsidRPr="002A5578">
              <w:t xml:space="preserve">, ensuring we adopt best practice. To influence and embed change throughout Trafford Leisure. </w:t>
            </w:r>
          </w:p>
          <w:p w14:paraId="532429B3" w14:textId="6DEB89A6" w:rsidR="00B864E4" w:rsidRPr="002A5578" w:rsidRDefault="00B864E4" w:rsidP="002A5578">
            <w:pPr>
              <w:ind w:left="360"/>
            </w:pPr>
          </w:p>
        </w:tc>
      </w:tr>
    </w:tbl>
    <w:p w14:paraId="5E8BDE5B" w14:textId="7C8C554F" w:rsidR="00917391" w:rsidRDefault="00917391" w:rsidP="0074504E">
      <w:pPr>
        <w:shd w:val="clear" w:color="auto" w:fill="FFFFFF" w:themeFill="background1"/>
        <w:rPr>
          <w:b/>
        </w:rPr>
      </w:pPr>
    </w:p>
    <w:p w14:paraId="04A28F93" w14:textId="2727A451" w:rsidR="0074504E" w:rsidRPr="005F1D90" w:rsidRDefault="0074504E" w:rsidP="005F1D90">
      <w:pPr>
        <w:rPr>
          <w:b/>
        </w:rPr>
      </w:pPr>
      <w:r>
        <w:rPr>
          <w:b/>
        </w:rPr>
        <w:t>YOUR EDUCATION, EXPERIENCE, KNOWLEDGE, SKILLS, AND BEHAVIOURS</w:t>
      </w:r>
    </w:p>
    <w:tbl>
      <w:tblPr>
        <w:tblStyle w:val="TableGrid1"/>
        <w:tblW w:w="9724" w:type="dxa"/>
        <w:tblInd w:w="-34" w:type="dxa"/>
        <w:tblLook w:val="04A0" w:firstRow="1" w:lastRow="0" w:firstColumn="1" w:lastColumn="0" w:noHBand="0" w:noVBand="1"/>
      </w:tblPr>
      <w:tblGrid>
        <w:gridCol w:w="9724"/>
      </w:tblGrid>
      <w:tr w:rsidR="0074504E" w:rsidRPr="00B118E2" w14:paraId="74A938E9" w14:textId="77777777" w:rsidTr="0097210F">
        <w:tc>
          <w:tcPr>
            <w:tcW w:w="9724" w:type="dxa"/>
            <w:shd w:val="clear" w:color="auto" w:fill="FFFFFF" w:themeFill="background1"/>
          </w:tcPr>
          <w:p w14:paraId="6B6AA0D7" w14:textId="77777777" w:rsidR="0074504E" w:rsidRPr="00B46330" w:rsidRDefault="0074504E" w:rsidP="0097210F">
            <w:pPr>
              <w:pStyle w:val="ListParagraph"/>
              <w:ind w:left="387"/>
              <w:rPr>
                <w:b/>
                <w:bCs/>
              </w:rPr>
            </w:pPr>
            <w:r w:rsidRPr="00B46330">
              <w:rPr>
                <w:b/>
                <w:bCs/>
              </w:rPr>
              <w:t>EDUCATION</w:t>
            </w:r>
            <w:r>
              <w:rPr>
                <w:b/>
                <w:bCs/>
              </w:rPr>
              <w:t xml:space="preserve"> AND QUALIFICATIONS</w:t>
            </w:r>
          </w:p>
        </w:tc>
      </w:tr>
      <w:tr w:rsidR="0074504E" w:rsidRPr="00B118E2" w14:paraId="65AEE5C9" w14:textId="77777777" w:rsidTr="0097210F">
        <w:tc>
          <w:tcPr>
            <w:tcW w:w="9724" w:type="dxa"/>
            <w:shd w:val="clear" w:color="auto" w:fill="FFFFFF" w:themeFill="background1"/>
          </w:tcPr>
          <w:p w14:paraId="1AF93690" w14:textId="088FD26F" w:rsidR="0074504E" w:rsidRPr="00034E6A" w:rsidRDefault="00765CF9" w:rsidP="0074504E">
            <w:pPr>
              <w:pStyle w:val="ListParagraph"/>
              <w:numPr>
                <w:ilvl w:val="0"/>
                <w:numId w:val="38"/>
              </w:numPr>
              <w:ind w:left="387" w:hanging="425"/>
              <w:rPr>
                <w:rFonts w:ascii="Calibri" w:hAnsi="Calibri" w:cs="Calibri"/>
                <w:shd w:val="clear" w:color="auto" w:fill="FFFFFF" w:themeFill="background1"/>
              </w:rPr>
            </w:pPr>
            <w:bookmarkStart w:id="2" w:name="_Hlk171939672"/>
            <w:r w:rsidRPr="00034E6A">
              <w:t>Be fully proficient in MS Office and a user of Teams</w:t>
            </w:r>
          </w:p>
        </w:tc>
      </w:tr>
      <w:tr w:rsidR="00034E6A" w:rsidRPr="00B118E2" w14:paraId="14A240AF" w14:textId="77777777" w:rsidTr="0097210F">
        <w:tc>
          <w:tcPr>
            <w:tcW w:w="9724" w:type="dxa"/>
            <w:shd w:val="clear" w:color="auto" w:fill="FFFFFF" w:themeFill="background1"/>
          </w:tcPr>
          <w:p w14:paraId="1353E5C4" w14:textId="43030C00" w:rsidR="00034E6A" w:rsidRPr="00034E6A" w:rsidRDefault="00034E6A" w:rsidP="0074504E">
            <w:pPr>
              <w:pStyle w:val="ListParagraph"/>
              <w:numPr>
                <w:ilvl w:val="0"/>
                <w:numId w:val="38"/>
              </w:numPr>
              <w:ind w:left="387" w:hanging="425"/>
            </w:pPr>
            <w:r>
              <w:t xml:space="preserve">Strong </w:t>
            </w:r>
            <w:r w:rsidR="008F4E14">
              <w:t>Microsoft</w:t>
            </w:r>
            <w:r>
              <w:t xml:space="preserve"> excel skills, able to manipulate and decipher large amounts of data</w:t>
            </w:r>
          </w:p>
        </w:tc>
      </w:tr>
      <w:bookmarkEnd w:id="2"/>
      <w:tr w:rsidR="0074504E" w:rsidRPr="00B118E2" w14:paraId="6DC5814F" w14:textId="77777777" w:rsidTr="0097210F">
        <w:tc>
          <w:tcPr>
            <w:tcW w:w="9724" w:type="dxa"/>
            <w:shd w:val="clear" w:color="auto" w:fill="FFFFFF" w:themeFill="background1"/>
          </w:tcPr>
          <w:p w14:paraId="10D2459E" w14:textId="77777777" w:rsidR="0074504E" w:rsidRPr="00B46330" w:rsidRDefault="0074504E" w:rsidP="0097210F">
            <w:pPr>
              <w:pStyle w:val="ListParagraph"/>
              <w:ind w:left="387"/>
              <w:rPr>
                <w:rFonts w:ascii="Calibri" w:hAnsi="Calibri" w:cs="Calibri"/>
                <w:b/>
                <w:bCs/>
                <w:color w:val="000000"/>
                <w:shd w:val="clear" w:color="auto" w:fill="FFFFFF"/>
              </w:rPr>
            </w:pPr>
            <w:r w:rsidRPr="00B46330">
              <w:rPr>
                <w:rFonts w:ascii="Calibri" w:hAnsi="Calibri" w:cs="Calibri"/>
                <w:b/>
                <w:bCs/>
                <w:color w:val="000000"/>
                <w:shd w:val="clear" w:color="auto" w:fill="FFFFFF"/>
              </w:rPr>
              <w:t>EXPERIENCE</w:t>
            </w:r>
          </w:p>
        </w:tc>
      </w:tr>
      <w:tr w:rsidR="008A6734" w:rsidRPr="00B118E2" w14:paraId="5DB68B39" w14:textId="77777777" w:rsidTr="0097210F">
        <w:tc>
          <w:tcPr>
            <w:tcW w:w="9724" w:type="dxa"/>
            <w:shd w:val="clear" w:color="auto" w:fill="FFFFFF" w:themeFill="background1"/>
          </w:tcPr>
          <w:p w14:paraId="4CFE9568" w14:textId="0FB01C23" w:rsidR="008A6734" w:rsidRDefault="00012478" w:rsidP="008A6734">
            <w:pPr>
              <w:pStyle w:val="ListParagraph"/>
              <w:numPr>
                <w:ilvl w:val="0"/>
                <w:numId w:val="38"/>
              </w:numPr>
              <w:ind w:left="387" w:hanging="425"/>
            </w:pPr>
            <w:bookmarkStart w:id="3" w:name="_Hlk171939704"/>
            <w:r>
              <w:t>Previous experience of collecting and running a monthly dd</w:t>
            </w:r>
          </w:p>
        </w:tc>
      </w:tr>
      <w:tr w:rsidR="008A6734" w:rsidRPr="00B118E2" w14:paraId="7FE3CAF0" w14:textId="77777777" w:rsidTr="0097210F">
        <w:tc>
          <w:tcPr>
            <w:tcW w:w="9724" w:type="dxa"/>
            <w:shd w:val="clear" w:color="auto" w:fill="FFFFFF" w:themeFill="background1"/>
          </w:tcPr>
          <w:p w14:paraId="04B3C6F1" w14:textId="0CD7A9D8" w:rsidR="008A6734" w:rsidRPr="00B118E2" w:rsidRDefault="00BB7458" w:rsidP="008A6734">
            <w:pPr>
              <w:pStyle w:val="ListParagraph"/>
              <w:numPr>
                <w:ilvl w:val="0"/>
                <w:numId w:val="38"/>
              </w:numPr>
              <w:ind w:left="387" w:hanging="425"/>
            </w:pPr>
            <w:r>
              <w:t>Experience of using reports to interpret data and feedback to wider business</w:t>
            </w:r>
          </w:p>
        </w:tc>
      </w:tr>
      <w:bookmarkEnd w:id="3"/>
      <w:tr w:rsidR="008A6734" w:rsidRPr="00B118E2" w14:paraId="7F90B400" w14:textId="77777777" w:rsidTr="0097210F">
        <w:tc>
          <w:tcPr>
            <w:tcW w:w="9724" w:type="dxa"/>
            <w:shd w:val="clear" w:color="auto" w:fill="FFFFFF" w:themeFill="background1"/>
          </w:tcPr>
          <w:p w14:paraId="127076F8" w14:textId="17749097" w:rsidR="008A6734" w:rsidRDefault="008A6734" w:rsidP="008A6734">
            <w:r>
              <w:rPr>
                <w:b/>
                <w:bCs/>
              </w:rPr>
              <w:t xml:space="preserve">        </w:t>
            </w:r>
            <w:r w:rsidRPr="00E161FC">
              <w:rPr>
                <w:b/>
                <w:bCs/>
              </w:rPr>
              <w:t>SKILLS AND ABILITIES</w:t>
            </w:r>
          </w:p>
        </w:tc>
      </w:tr>
      <w:tr w:rsidR="00012478" w:rsidRPr="00B118E2" w14:paraId="43AB41F9" w14:textId="77777777" w:rsidTr="0097210F">
        <w:tc>
          <w:tcPr>
            <w:tcW w:w="9724" w:type="dxa"/>
            <w:shd w:val="clear" w:color="auto" w:fill="FFFFFF" w:themeFill="background1"/>
          </w:tcPr>
          <w:p w14:paraId="160B1EDA" w14:textId="60C539D7" w:rsidR="00012478" w:rsidRPr="00B118E2" w:rsidRDefault="00012478" w:rsidP="00012478">
            <w:pPr>
              <w:pStyle w:val="ListParagraph"/>
              <w:numPr>
                <w:ilvl w:val="0"/>
                <w:numId w:val="38"/>
              </w:numPr>
              <w:ind w:left="387" w:hanging="425"/>
            </w:pPr>
            <w:r w:rsidRPr="000A282A">
              <w:t>Practical hands-on approach with a willingness to ‘roll their sleeves up’</w:t>
            </w:r>
          </w:p>
        </w:tc>
      </w:tr>
      <w:tr w:rsidR="00012478" w:rsidRPr="00B118E2" w14:paraId="2184710A" w14:textId="77777777" w:rsidTr="0097210F">
        <w:tc>
          <w:tcPr>
            <w:tcW w:w="9724" w:type="dxa"/>
            <w:shd w:val="clear" w:color="auto" w:fill="FFFFFF" w:themeFill="background1"/>
          </w:tcPr>
          <w:p w14:paraId="6BCC8E85" w14:textId="6FD32CED" w:rsidR="00012478" w:rsidRPr="008F1464" w:rsidRDefault="00012478" w:rsidP="00012478">
            <w:pPr>
              <w:pStyle w:val="ListParagraph"/>
              <w:numPr>
                <w:ilvl w:val="0"/>
                <w:numId w:val="38"/>
              </w:numPr>
              <w:ind w:left="387" w:hanging="425"/>
            </w:pPr>
            <w:r w:rsidRPr="008F1464">
              <w:t xml:space="preserve">Ability to be flexible to help deliver hands on solutions where required </w:t>
            </w:r>
          </w:p>
        </w:tc>
      </w:tr>
      <w:tr w:rsidR="00012478" w:rsidRPr="00B118E2" w14:paraId="6A45855D" w14:textId="77777777" w:rsidTr="0097210F">
        <w:tc>
          <w:tcPr>
            <w:tcW w:w="9724" w:type="dxa"/>
            <w:shd w:val="clear" w:color="auto" w:fill="FFFFFF" w:themeFill="background1"/>
          </w:tcPr>
          <w:p w14:paraId="0D46A571" w14:textId="792C6DCC" w:rsidR="00012478" w:rsidRPr="008F1464" w:rsidRDefault="008F1464" w:rsidP="00012478">
            <w:pPr>
              <w:pStyle w:val="ListParagraph"/>
              <w:numPr>
                <w:ilvl w:val="0"/>
                <w:numId w:val="38"/>
              </w:numPr>
              <w:ind w:left="387" w:hanging="425"/>
              <w:rPr>
                <w:rFonts w:ascii="Calibri" w:hAnsi="Calibri" w:cs="Calibri"/>
                <w:shd w:val="clear" w:color="auto" w:fill="FFFFFF"/>
              </w:rPr>
            </w:pPr>
            <w:r>
              <w:rPr>
                <w:rFonts w:ascii="Calibri" w:hAnsi="Calibri" w:cs="Calibri"/>
                <w:shd w:val="clear" w:color="auto" w:fill="FFFFFF"/>
              </w:rPr>
              <w:t xml:space="preserve">Ability to understand and interpret information </w:t>
            </w:r>
          </w:p>
        </w:tc>
      </w:tr>
      <w:tr w:rsidR="00012478" w:rsidRPr="00B118E2" w14:paraId="655DFBA2" w14:textId="77777777" w:rsidTr="0097210F">
        <w:tc>
          <w:tcPr>
            <w:tcW w:w="9724" w:type="dxa"/>
            <w:shd w:val="clear" w:color="auto" w:fill="FFFFFF" w:themeFill="background1"/>
          </w:tcPr>
          <w:p w14:paraId="4E0D0AA3" w14:textId="77777777" w:rsidR="00012478" w:rsidRPr="00E161FC" w:rsidRDefault="00012478" w:rsidP="00012478">
            <w:pPr>
              <w:pStyle w:val="ListParagraph"/>
              <w:ind w:left="387"/>
              <w:rPr>
                <w:rFonts w:ascii="Calibri" w:hAnsi="Calibri" w:cs="Calibri"/>
                <w:b/>
                <w:bCs/>
                <w:shd w:val="clear" w:color="auto" w:fill="FFFFFF"/>
              </w:rPr>
            </w:pPr>
            <w:r w:rsidRPr="00E161FC">
              <w:rPr>
                <w:rFonts w:ascii="Calibri" w:hAnsi="Calibri" w:cs="Calibri"/>
                <w:b/>
                <w:bCs/>
                <w:shd w:val="clear" w:color="auto" w:fill="FFFFFF"/>
              </w:rPr>
              <w:t>KEY BEHAVIOURS</w:t>
            </w:r>
          </w:p>
        </w:tc>
      </w:tr>
      <w:tr w:rsidR="00012478" w:rsidRPr="00B118E2" w14:paraId="3D4873C0" w14:textId="77777777" w:rsidTr="0097210F">
        <w:tc>
          <w:tcPr>
            <w:tcW w:w="9724" w:type="dxa"/>
            <w:shd w:val="clear" w:color="auto" w:fill="FFFFFF" w:themeFill="background1"/>
          </w:tcPr>
          <w:p w14:paraId="618B6FAF" w14:textId="51B7656B" w:rsidR="00012478" w:rsidRPr="00E161FC" w:rsidRDefault="004B1D03" w:rsidP="00012478">
            <w:pPr>
              <w:pStyle w:val="ListParagraph"/>
              <w:numPr>
                <w:ilvl w:val="0"/>
                <w:numId w:val="38"/>
              </w:numPr>
              <w:ind w:left="387" w:hanging="425"/>
            </w:pPr>
            <w:r>
              <w:rPr>
                <w:rFonts w:ascii="Calibri" w:hAnsi="Calibri" w:cs="Calibri"/>
                <w:shd w:val="clear" w:color="auto" w:fill="FFFFFF" w:themeFill="background1"/>
              </w:rPr>
              <w:t>Ability to adapt and problem solve</w:t>
            </w:r>
          </w:p>
        </w:tc>
      </w:tr>
    </w:tbl>
    <w:p w14:paraId="61943020" w14:textId="77777777" w:rsidR="0074504E" w:rsidRDefault="0074504E" w:rsidP="0074504E">
      <w:pPr>
        <w:rPr>
          <w:b/>
          <w:sz w:val="24"/>
          <w:szCs w:val="24"/>
        </w:rPr>
      </w:pPr>
    </w:p>
    <w:p w14:paraId="7C39936E" w14:textId="77777777" w:rsidR="0074504E" w:rsidRDefault="0074504E" w:rsidP="00BD041B">
      <w:pPr>
        <w:rPr>
          <w:b/>
        </w:rPr>
      </w:pPr>
    </w:p>
    <w:p w14:paraId="0A7CD026" w14:textId="77777777" w:rsidR="0074504E" w:rsidRDefault="0074504E" w:rsidP="00BD041B">
      <w:pPr>
        <w:rPr>
          <w:b/>
        </w:rPr>
      </w:pPr>
    </w:p>
    <w:p w14:paraId="3B625334" w14:textId="6D4FDD97" w:rsidR="0074504E" w:rsidRDefault="004D2762" w:rsidP="00BD041B">
      <w:pPr>
        <w:rPr>
          <w:b/>
        </w:rPr>
      </w:pPr>
      <w:r>
        <w:rPr>
          <w:b/>
        </w:rPr>
        <w:t>13/09/24</w:t>
      </w:r>
    </w:p>
    <w:p w14:paraId="2407F2CD" w14:textId="77777777" w:rsidR="0074504E" w:rsidRDefault="0074504E" w:rsidP="00BD041B">
      <w:pPr>
        <w:rPr>
          <w:b/>
        </w:rPr>
      </w:pPr>
    </w:p>
    <w:p w14:paraId="2416020D" w14:textId="77777777" w:rsidR="0074504E" w:rsidRDefault="0074504E" w:rsidP="00BD041B">
      <w:pPr>
        <w:rPr>
          <w:b/>
        </w:rPr>
      </w:pPr>
    </w:p>
    <w:p w14:paraId="3280EB86" w14:textId="77777777" w:rsidR="0074504E" w:rsidRDefault="0074504E" w:rsidP="00BD041B">
      <w:pPr>
        <w:rPr>
          <w:b/>
        </w:rPr>
      </w:pPr>
    </w:p>
    <w:p w14:paraId="007C5783" w14:textId="77777777" w:rsidR="0074504E" w:rsidRDefault="0074504E" w:rsidP="00BD041B">
      <w:pPr>
        <w:rPr>
          <w:b/>
        </w:rPr>
      </w:pPr>
    </w:p>
    <w:p w14:paraId="5B3BB758" w14:textId="77777777" w:rsidR="0074504E" w:rsidRDefault="0074504E" w:rsidP="00BD041B">
      <w:pPr>
        <w:rPr>
          <w:b/>
        </w:rPr>
      </w:pPr>
    </w:p>
    <w:sectPr w:rsidR="0074504E" w:rsidSect="00E75721">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A3078" w14:textId="77777777" w:rsidR="00B052BB" w:rsidRDefault="00B052BB" w:rsidP="00CF3491">
      <w:pPr>
        <w:spacing w:after="0" w:line="240" w:lineRule="auto"/>
      </w:pPr>
      <w:r>
        <w:separator/>
      </w:r>
    </w:p>
  </w:endnote>
  <w:endnote w:type="continuationSeparator" w:id="0">
    <w:p w14:paraId="2D7465D9" w14:textId="77777777" w:rsidR="00B052BB" w:rsidRDefault="00B052BB" w:rsidP="00CF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59B0" w14:textId="77777777" w:rsidR="00A109D0" w:rsidRDefault="00A10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9714" w14:textId="77777777" w:rsidR="00A109D0" w:rsidRDefault="00A10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EB7E" w14:textId="77777777" w:rsidR="00A109D0" w:rsidRDefault="00A10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B9944" w14:textId="77777777" w:rsidR="00B052BB" w:rsidRDefault="00B052BB" w:rsidP="00CF3491">
      <w:pPr>
        <w:spacing w:after="0" w:line="240" w:lineRule="auto"/>
      </w:pPr>
      <w:r>
        <w:separator/>
      </w:r>
    </w:p>
  </w:footnote>
  <w:footnote w:type="continuationSeparator" w:id="0">
    <w:p w14:paraId="540ABE1E" w14:textId="77777777" w:rsidR="00B052BB" w:rsidRDefault="00B052BB" w:rsidP="00CF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AE6D" w14:textId="54BFAABB" w:rsidR="00A109D0" w:rsidRDefault="00A10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CAE6" w14:textId="5805A5F8" w:rsidR="00A109D0" w:rsidRDefault="00A10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C23D" w14:textId="44E3083B" w:rsidR="00E75721" w:rsidRDefault="00E75721">
    <w:pPr>
      <w:pStyle w:val="Header"/>
    </w:pPr>
    <w:r>
      <w:rPr>
        <w:noProof/>
        <w:lang w:val="en-US"/>
      </w:rPr>
      <w:drawing>
        <wp:anchor distT="0" distB="0" distL="114300" distR="114300" simplePos="0" relativeHeight="251659264" behindDoc="0" locked="0" layoutInCell="1" allowOverlap="1" wp14:anchorId="05B56460" wp14:editId="39779FE3">
          <wp:simplePos x="0" y="0"/>
          <wp:positionH relativeFrom="page">
            <wp:align>right</wp:align>
          </wp:positionH>
          <wp:positionV relativeFrom="paragraph">
            <wp:posOffset>-448310</wp:posOffset>
          </wp:positionV>
          <wp:extent cx="7508875" cy="1303655"/>
          <wp:effectExtent l="0" t="0" r="0" b="0"/>
          <wp:wrapSquare wrapText="bothSides"/>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8875" cy="1303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21C"/>
    <w:multiLevelType w:val="hybridMultilevel"/>
    <w:tmpl w:val="05BC4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96733F"/>
    <w:multiLevelType w:val="hybridMultilevel"/>
    <w:tmpl w:val="4C8ABF3A"/>
    <w:lvl w:ilvl="0" w:tplc="D9788CF2">
      <w:start w:val="1"/>
      <w:numFmt w:val="decimal"/>
      <w:lvlText w:val="%1."/>
      <w:lvlJc w:val="left"/>
      <w:pPr>
        <w:ind w:left="720" w:hanging="360"/>
      </w:pPr>
      <w:rPr>
        <w:rFonts w:hint="default"/>
        <w:b w:val="0"/>
        <w:color w:val="FFFFFF" w:themeColor="background1"/>
      </w:rPr>
    </w:lvl>
    <w:lvl w:ilvl="1" w:tplc="08090019">
      <w:start w:val="1"/>
      <w:numFmt w:val="lowerLetter"/>
      <w:lvlText w:val="%2."/>
      <w:lvlJc w:val="left"/>
      <w:pPr>
        <w:ind w:left="1440" w:hanging="360"/>
      </w:pPr>
    </w:lvl>
    <w:lvl w:ilvl="2" w:tplc="86A4D1FE">
      <w:start w:val="8"/>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B1E49"/>
    <w:multiLevelType w:val="hybridMultilevel"/>
    <w:tmpl w:val="19005E5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13145"/>
    <w:multiLevelType w:val="hybridMultilevel"/>
    <w:tmpl w:val="D3DAFA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E460C7"/>
    <w:multiLevelType w:val="hybridMultilevel"/>
    <w:tmpl w:val="3F4E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1444A"/>
    <w:multiLevelType w:val="hybridMultilevel"/>
    <w:tmpl w:val="20C6B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DF0B90"/>
    <w:multiLevelType w:val="hybridMultilevel"/>
    <w:tmpl w:val="89D42A1C"/>
    <w:lvl w:ilvl="0" w:tplc="B846D5E4">
      <w:numFmt w:val="bullet"/>
      <w:lvlText w:val="•"/>
      <w:lvlJc w:val="left"/>
      <w:pPr>
        <w:ind w:left="822" w:hanging="361"/>
      </w:pPr>
      <w:rPr>
        <w:rFonts w:ascii="Arial" w:eastAsia="Arial" w:hAnsi="Arial" w:cs="Arial" w:hint="default"/>
        <w:w w:val="131"/>
        <w:lang w:val="en-US" w:eastAsia="en-US" w:bidi="ar-SA"/>
      </w:rPr>
    </w:lvl>
    <w:lvl w:ilvl="1" w:tplc="4E6E28F6">
      <w:numFmt w:val="bullet"/>
      <w:lvlText w:val="•"/>
      <w:lvlJc w:val="left"/>
      <w:pPr>
        <w:ind w:left="1665" w:hanging="361"/>
      </w:pPr>
      <w:rPr>
        <w:rFonts w:hint="default"/>
        <w:lang w:val="en-US" w:eastAsia="en-US" w:bidi="ar-SA"/>
      </w:rPr>
    </w:lvl>
    <w:lvl w:ilvl="2" w:tplc="AAB21FD0">
      <w:numFmt w:val="bullet"/>
      <w:lvlText w:val="•"/>
      <w:lvlJc w:val="left"/>
      <w:pPr>
        <w:ind w:left="2510" w:hanging="361"/>
      </w:pPr>
      <w:rPr>
        <w:rFonts w:hint="default"/>
        <w:lang w:val="en-US" w:eastAsia="en-US" w:bidi="ar-SA"/>
      </w:rPr>
    </w:lvl>
    <w:lvl w:ilvl="3" w:tplc="F1C00B76">
      <w:numFmt w:val="bullet"/>
      <w:lvlText w:val="•"/>
      <w:lvlJc w:val="left"/>
      <w:pPr>
        <w:ind w:left="3355" w:hanging="361"/>
      </w:pPr>
      <w:rPr>
        <w:rFonts w:hint="default"/>
        <w:lang w:val="en-US" w:eastAsia="en-US" w:bidi="ar-SA"/>
      </w:rPr>
    </w:lvl>
    <w:lvl w:ilvl="4" w:tplc="EFC60DDC">
      <w:numFmt w:val="bullet"/>
      <w:lvlText w:val="•"/>
      <w:lvlJc w:val="left"/>
      <w:pPr>
        <w:ind w:left="4200" w:hanging="361"/>
      </w:pPr>
      <w:rPr>
        <w:rFonts w:hint="default"/>
        <w:lang w:val="en-US" w:eastAsia="en-US" w:bidi="ar-SA"/>
      </w:rPr>
    </w:lvl>
    <w:lvl w:ilvl="5" w:tplc="F16C86FC">
      <w:numFmt w:val="bullet"/>
      <w:lvlText w:val="•"/>
      <w:lvlJc w:val="left"/>
      <w:pPr>
        <w:ind w:left="5045" w:hanging="361"/>
      </w:pPr>
      <w:rPr>
        <w:rFonts w:hint="default"/>
        <w:lang w:val="en-US" w:eastAsia="en-US" w:bidi="ar-SA"/>
      </w:rPr>
    </w:lvl>
    <w:lvl w:ilvl="6" w:tplc="F1FE242A">
      <w:numFmt w:val="bullet"/>
      <w:lvlText w:val="•"/>
      <w:lvlJc w:val="left"/>
      <w:pPr>
        <w:ind w:left="5890" w:hanging="361"/>
      </w:pPr>
      <w:rPr>
        <w:rFonts w:hint="default"/>
        <w:lang w:val="en-US" w:eastAsia="en-US" w:bidi="ar-SA"/>
      </w:rPr>
    </w:lvl>
    <w:lvl w:ilvl="7" w:tplc="CCE6142E">
      <w:numFmt w:val="bullet"/>
      <w:lvlText w:val="•"/>
      <w:lvlJc w:val="left"/>
      <w:pPr>
        <w:ind w:left="6735" w:hanging="361"/>
      </w:pPr>
      <w:rPr>
        <w:rFonts w:hint="default"/>
        <w:lang w:val="en-US" w:eastAsia="en-US" w:bidi="ar-SA"/>
      </w:rPr>
    </w:lvl>
    <w:lvl w:ilvl="8" w:tplc="9EEA2236">
      <w:numFmt w:val="bullet"/>
      <w:lvlText w:val="•"/>
      <w:lvlJc w:val="left"/>
      <w:pPr>
        <w:ind w:left="7580" w:hanging="361"/>
      </w:pPr>
      <w:rPr>
        <w:rFonts w:hint="default"/>
        <w:lang w:val="en-US" w:eastAsia="en-US" w:bidi="ar-SA"/>
      </w:rPr>
    </w:lvl>
  </w:abstractNum>
  <w:abstractNum w:abstractNumId="7" w15:restartNumberingAfterBreak="0">
    <w:nsid w:val="098861E1"/>
    <w:multiLevelType w:val="multilevel"/>
    <w:tmpl w:val="7A5C993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301B3B"/>
    <w:multiLevelType w:val="hybridMultilevel"/>
    <w:tmpl w:val="748452B2"/>
    <w:lvl w:ilvl="0" w:tplc="B7500776">
      <w:start w:val="4"/>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D700D7"/>
    <w:multiLevelType w:val="hybridMultilevel"/>
    <w:tmpl w:val="D032AA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4181806"/>
    <w:multiLevelType w:val="hybridMultilevel"/>
    <w:tmpl w:val="D12C1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342147"/>
    <w:multiLevelType w:val="hybridMultilevel"/>
    <w:tmpl w:val="CF928D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FE0486"/>
    <w:multiLevelType w:val="hybridMultilevel"/>
    <w:tmpl w:val="4A6C71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E5146B0"/>
    <w:multiLevelType w:val="hybridMultilevel"/>
    <w:tmpl w:val="9926C6BE"/>
    <w:lvl w:ilvl="0" w:tplc="D3B205CA">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4" w15:restartNumberingAfterBreak="0">
    <w:nsid w:val="1E8767D6"/>
    <w:multiLevelType w:val="hybridMultilevel"/>
    <w:tmpl w:val="B97C3E8C"/>
    <w:lvl w:ilvl="0" w:tplc="76A2BE8C">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5" w15:restartNumberingAfterBreak="0">
    <w:nsid w:val="1F3D1B2C"/>
    <w:multiLevelType w:val="hybridMultilevel"/>
    <w:tmpl w:val="D820CD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37B5C10"/>
    <w:multiLevelType w:val="hybridMultilevel"/>
    <w:tmpl w:val="646A8D78"/>
    <w:lvl w:ilvl="0" w:tplc="D482003C">
      <w:start w:val="2"/>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7" w15:restartNumberingAfterBreak="0">
    <w:nsid w:val="2488285C"/>
    <w:multiLevelType w:val="hybridMultilevel"/>
    <w:tmpl w:val="1FE87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C70714D"/>
    <w:multiLevelType w:val="hybridMultilevel"/>
    <w:tmpl w:val="52DC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0F3575"/>
    <w:multiLevelType w:val="hybridMultilevel"/>
    <w:tmpl w:val="793EAA52"/>
    <w:lvl w:ilvl="0" w:tplc="9184E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4E15427"/>
    <w:multiLevelType w:val="hybridMultilevel"/>
    <w:tmpl w:val="7862B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0C5E4B"/>
    <w:multiLevelType w:val="hybridMultilevel"/>
    <w:tmpl w:val="5C26BA3A"/>
    <w:lvl w:ilvl="0" w:tplc="EF1A693C">
      <w:start w:val="1"/>
      <w:numFmt w:val="bullet"/>
      <w:lvlText w:val=""/>
      <w:lvlJc w:val="left"/>
      <w:pPr>
        <w:tabs>
          <w:tab w:val="num" w:pos="720"/>
        </w:tabs>
        <w:ind w:left="720" w:hanging="360"/>
      </w:pPr>
      <w:rPr>
        <w:rFonts w:ascii="Wingdings" w:hAnsi="Wingdings" w:hint="default"/>
      </w:rPr>
    </w:lvl>
    <w:lvl w:ilvl="1" w:tplc="8548B79C" w:tentative="1">
      <w:start w:val="1"/>
      <w:numFmt w:val="bullet"/>
      <w:lvlText w:val=""/>
      <w:lvlJc w:val="left"/>
      <w:pPr>
        <w:tabs>
          <w:tab w:val="num" w:pos="1440"/>
        </w:tabs>
        <w:ind w:left="1440" w:hanging="360"/>
      </w:pPr>
      <w:rPr>
        <w:rFonts w:ascii="Wingdings" w:hAnsi="Wingdings" w:hint="default"/>
      </w:rPr>
    </w:lvl>
    <w:lvl w:ilvl="2" w:tplc="6C5EE32C" w:tentative="1">
      <w:start w:val="1"/>
      <w:numFmt w:val="bullet"/>
      <w:lvlText w:val=""/>
      <w:lvlJc w:val="left"/>
      <w:pPr>
        <w:tabs>
          <w:tab w:val="num" w:pos="2160"/>
        </w:tabs>
        <w:ind w:left="2160" w:hanging="360"/>
      </w:pPr>
      <w:rPr>
        <w:rFonts w:ascii="Wingdings" w:hAnsi="Wingdings" w:hint="default"/>
      </w:rPr>
    </w:lvl>
    <w:lvl w:ilvl="3" w:tplc="8C1A6B24" w:tentative="1">
      <w:start w:val="1"/>
      <w:numFmt w:val="bullet"/>
      <w:lvlText w:val=""/>
      <w:lvlJc w:val="left"/>
      <w:pPr>
        <w:tabs>
          <w:tab w:val="num" w:pos="2880"/>
        </w:tabs>
        <w:ind w:left="2880" w:hanging="360"/>
      </w:pPr>
      <w:rPr>
        <w:rFonts w:ascii="Wingdings" w:hAnsi="Wingdings" w:hint="default"/>
      </w:rPr>
    </w:lvl>
    <w:lvl w:ilvl="4" w:tplc="9DE02F14" w:tentative="1">
      <w:start w:val="1"/>
      <w:numFmt w:val="bullet"/>
      <w:lvlText w:val=""/>
      <w:lvlJc w:val="left"/>
      <w:pPr>
        <w:tabs>
          <w:tab w:val="num" w:pos="3600"/>
        </w:tabs>
        <w:ind w:left="3600" w:hanging="360"/>
      </w:pPr>
      <w:rPr>
        <w:rFonts w:ascii="Wingdings" w:hAnsi="Wingdings" w:hint="default"/>
      </w:rPr>
    </w:lvl>
    <w:lvl w:ilvl="5" w:tplc="5E64A838" w:tentative="1">
      <w:start w:val="1"/>
      <w:numFmt w:val="bullet"/>
      <w:lvlText w:val=""/>
      <w:lvlJc w:val="left"/>
      <w:pPr>
        <w:tabs>
          <w:tab w:val="num" w:pos="4320"/>
        </w:tabs>
        <w:ind w:left="4320" w:hanging="360"/>
      </w:pPr>
      <w:rPr>
        <w:rFonts w:ascii="Wingdings" w:hAnsi="Wingdings" w:hint="default"/>
      </w:rPr>
    </w:lvl>
    <w:lvl w:ilvl="6" w:tplc="E4949A70" w:tentative="1">
      <w:start w:val="1"/>
      <w:numFmt w:val="bullet"/>
      <w:lvlText w:val=""/>
      <w:lvlJc w:val="left"/>
      <w:pPr>
        <w:tabs>
          <w:tab w:val="num" w:pos="5040"/>
        </w:tabs>
        <w:ind w:left="5040" w:hanging="360"/>
      </w:pPr>
      <w:rPr>
        <w:rFonts w:ascii="Wingdings" w:hAnsi="Wingdings" w:hint="default"/>
      </w:rPr>
    </w:lvl>
    <w:lvl w:ilvl="7" w:tplc="4E6291FC" w:tentative="1">
      <w:start w:val="1"/>
      <w:numFmt w:val="bullet"/>
      <w:lvlText w:val=""/>
      <w:lvlJc w:val="left"/>
      <w:pPr>
        <w:tabs>
          <w:tab w:val="num" w:pos="5760"/>
        </w:tabs>
        <w:ind w:left="5760" w:hanging="360"/>
      </w:pPr>
      <w:rPr>
        <w:rFonts w:ascii="Wingdings" w:hAnsi="Wingdings" w:hint="default"/>
      </w:rPr>
    </w:lvl>
    <w:lvl w:ilvl="8" w:tplc="06646F2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6046C5"/>
    <w:multiLevelType w:val="multilevel"/>
    <w:tmpl w:val="714E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C52BB3"/>
    <w:multiLevelType w:val="hybridMultilevel"/>
    <w:tmpl w:val="3836CB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142427F"/>
    <w:multiLevelType w:val="hybridMultilevel"/>
    <w:tmpl w:val="6636BD82"/>
    <w:lvl w:ilvl="0" w:tplc="DEE807B8">
      <w:numFmt w:val="bullet"/>
      <w:lvlText w:val="•"/>
      <w:lvlJc w:val="left"/>
      <w:pPr>
        <w:ind w:left="822" w:hanging="361"/>
      </w:pPr>
      <w:rPr>
        <w:rFonts w:ascii="Arial" w:eastAsia="Arial" w:hAnsi="Arial" w:cs="Arial" w:hint="default"/>
        <w:w w:val="131"/>
        <w:lang w:val="en-US" w:eastAsia="en-US" w:bidi="ar-SA"/>
      </w:rPr>
    </w:lvl>
    <w:lvl w:ilvl="1" w:tplc="8F38F060">
      <w:numFmt w:val="bullet"/>
      <w:lvlText w:val="•"/>
      <w:lvlJc w:val="left"/>
      <w:pPr>
        <w:ind w:left="1665" w:hanging="361"/>
      </w:pPr>
      <w:rPr>
        <w:lang w:val="en-US" w:eastAsia="en-US" w:bidi="ar-SA"/>
      </w:rPr>
    </w:lvl>
    <w:lvl w:ilvl="2" w:tplc="3CE20E5E">
      <w:numFmt w:val="bullet"/>
      <w:lvlText w:val="•"/>
      <w:lvlJc w:val="left"/>
      <w:pPr>
        <w:ind w:left="2510" w:hanging="361"/>
      </w:pPr>
      <w:rPr>
        <w:lang w:val="en-US" w:eastAsia="en-US" w:bidi="ar-SA"/>
      </w:rPr>
    </w:lvl>
    <w:lvl w:ilvl="3" w:tplc="98929AAA">
      <w:numFmt w:val="bullet"/>
      <w:lvlText w:val="•"/>
      <w:lvlJc w:val="left"/>
      <w:pPr>
        <w:ind w:left="3355" w:hanging="361"/>
      </w:pPr>
      <w:rPr>
        <w:lang w:val="en-US" w:eastAsia="en-US" w:bidi="ar-SA"/>
      </w:rPr>
    </w:lvl>
    <w:lvl w:ilvl="4" w:tplc="FD683024">
      <w:numFmt w:val="bullet"/>
      <w:lvlText w:val="•"/>
      <w:lvlJc w:val="left"/>
      <w:pPr>
        <w:ind w:left="4200" w:hanging="361"/>
      </w:pPr>
      <w:rPr>
        <w:lang w:val="en-US" w:eastAsia="en-US" w:bidi="ar-SA"/>
      </w:rPr>
    </w:lvl>
    <w:lvl w:ilvl="5" w:tplc="31B09A2C">
      <w:numFmt w:val="bullet"/>
      <w:lvlText w:val="•"/>
      <w:lvlJc w:val="left"/>
      <w:pPr>
        <w:ind w:left="5045" w:hanging="361"/>
      </w:pPr>
      <w:rPr>
        <w:lang w:val="en-US" w:eastAsia="en-US" w:bidi="ar-SA"/>
      </w:rPr>
    </w:lvl>
    <w:lvl w:ilvl="6" w:tplc="2EAE446E">
      <w:numFmt w:val="bullet"/>
      <w:lvlText w:val="•"/>
      <w:lvlJc w:val="left"/>
      <w:pPr>
        <w:ind w:left="5890" w:hanging="361"/>
      </w:pPr>
      <w:rPr>
        <w:lang w:val="en-US" w:eastAsia="en-US" w:bidi="ar-SA"/>
      </w:rPr>
    </w:lvl>
    <w:lvl w:ilvl="7" w:tplc="BBD80444">
      <w:numFmt w:val="bullet"/>
      <w:lvlText w:val="•"/>
      <w:lvlJc w:val="left"/>
      <w:pPr>
        <w:ind w:left="6735" w:hanging="361"/>
      </w:pPr>
      <w:rPr>
        <w:lang w:val="en-US" w:eastAsia="en-US" w:bidi="ar-SA"/>
      </w:rPr>
    </w:lvl>
    <w:lvl w:ilvl="8" w:tplc="F0FC966E">
      <w:numFmt w:val="bullet"/>
      <w:lvlText w:val="•"/>
      <w:lvlJc w:val="left"/>
      <w:pPr>
        <w:ind w:left="7580" w:hanging="361"/>
      </w:pPr>
      <w:rPr>
        <w:lang w:val="en-US" w:eastAsia="en-US" w:bidi="ar-SA"/>
      </w:rPr>
    </w:lvl>
  </w:abstractNum>
  <w:abstractNum w:abstractNumId="25" w15:restartNumberingAfterBreak="0">
    <w:nsid w:val="44041D01"/>
    <w:multiLevelType w:val="multilevel"/>
    <w:tmpl w:val="DEF86788"/>
    <w:styleLink w:val="CurrentList1"/>
    <w:lvl w:ilvl="0">
      <w:start w:val="1"/>
      <w:numFmt w:val="decimal"/>
      <w:lvlText w:val="%1."/>
      <w:lvlJc w:val="left"/>
      <w:pPr>
        <w:ind w:left="24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0771FC"/>
    <w:multiLevelType w:val="hybridMultilevel"/>
    <w:tmpl w:val="573A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555DE9"/>
    <w:multiLevelType w:val="hybridMultilevel"/>
    <w:tmpl w:val="17EE5692"/>
    <w:lvl w:ilvl="0" w:tplc="0809000F">
      <w:start w:val="1"/>
      <w:numFmt w:val="decimal"/>
      <w:lvlText w:val="%1."/>
      <w:lvlJc w:val="left"/>
      <w:pPr>
        <w:ind w:left="24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490C0F"/>
    <w:multiLevelType w:val="hybridMultilevel"/>
    <w:tmpl w:val="A3882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136DC6"/>
    <w:multiLevelType w:val="hybridMultilevel"/>
    <w:tmpl w:val="982C48D0"/>
    <w:lvl w:ilvl="0" w:tplc="AA9CCCA0">
      <w:start w:val="3"/>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A85C82"/>
    <w:multiLevelType w:val="hybridMultilevel"/>
    <w:tmpl w:val="6BC495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5EF0766"/>
    <w:multiLevelType w:val="hybridMultilevel"/>
    <w:tmpl w:val="A6F6B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E3BE7"/>
    <w:multiLevelType w:val="hybridMultilevel"/>
    <w:tmpl w:val="BBA4F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9491CF4"/>
    <w:multiLevelType w:val="hybridMultilevel"/>
    <w:tmpl w:val="E42E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C6D8F"/>
    <w:multiLevelType w:val="hybridMultilevel"/>
    <w:tmpl w:val="9A4E1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2A4847"/>
    <w:multiLevelType w:val="hybridMultilevel"/>
    <w:tmpl w:val="D4A2D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B744C15"/>
    <w:multiLevelType w:val="hybridMultilevel"/>
    <w:tmpl w:val="D64EE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894688"/>
    <w:multiLevelType w:val="hybridMultilevel"/>
    <w:tmpl w:val="2C1E0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9009E9"/>
    <w:multiLevelType w:val="hybridMultilevel"/>
    <w:tmpl w:val="A2B8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EA31E8"/>
    <w:multiLevelType w:val="hybridMultilevel"/>
    <w:tmpl w:val="ED60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5D3B0A"/>
    <w:multiLevelType w:val="hybridMultilevel"/>
    <w:tmpl w:val="3F9C8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3836CB6"/>
    <w:multiLevelType w:val="hybridMultilevel"/>
    <w:tmpl w:val="960E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FD1790"/>
    <w:multiLevelType w:val="multilevel"/>
    <w:tmpl w:val="129891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947286D"/>
    <w:multiLevelType w:val="hybridMultilevel"/>
    <w:tmpl w:val="24EE1C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37153C"/>
    <w:multiLevelType w:val="hybridMultilevel"/>
    <w:tmpl w:val="C1D6A65A"/>
    <w:lvl w:ilvl="0" w:tplc="F358170E">
      <w:start w:val="10"/>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45" w15:restartNumberingAfterBreak="0">
    <w:nsid w:val="7193578A"/>
    <w:multiLevelType w:val="hybridMultilevel"/>
    <w:tmpl w:val="0EA41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53355A"/>
    <w:multiLevelType w:val="hybridMultilevel"/>
    <w:tmpl w:val="E5E64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0"/>
  </w:num>
  <w:num w:numId="2">
    <w:abstractNumId w:val="17"/>
  </w:num>
  <w:num w:numId="3">
    <w:abstractNumId w:val="12"/>
  </w:num>
  <w:num w:numId="4">
    <w:abstractNumId w:val="23"/>
  </w:num>
  <w:num w:numId="5">
    <w:abstractNumId w:val="43"/>
  </w:num>
  <w:num w:numId="6">
    <w:abstractNumId w:val="9"/>
  </w:num>
  <w:num w:numId="7">
    <w:abstractNumId w:val="3"/>
  </w:num>
  <w:num w:numId="8">
    <w:abstractNumId w:val="32"/>
  </w:num>
  <w:num w:numId="9">
    <w:abstractNumId w:val="46"/>
  </w:num>
  <w:num w:numId="10">
    <w:abstractNumId w:val="11"/>
  </w:num>
  <w:num w:numId="11">
    <w:abstractNumId w:val="31"/>
  </w:num>
  <w:num w:numId="12">
    <w:abstractNumId w:val="5"/>
  </w:num>
  <w:num w:numId="13">
    <w:abstractNumId w:val="15"/>
  </w:num>
  <w:num w:numId="14">
    <w:abstractNumId w:val="41"/>
  </w:num>
  <w:num w:numId="15">
    <w:abstractNumId w:val="45"/>
  </w:num>
  <w:num w:numId="16">
    <w:abstractNumId w:val="20"/>
  </w:num>
  <w:num w:numId="17">
    <w:abstractNumId w:val="18"/>
  </w:num>
  <w:num w:numId="18">
    <w:abstractNumId w:val="36"/>
  </w:num>
  <w:num w:numId="19">
    <w:abstractNumId w:val="19"/>
  </w:num>
  <w:num w:numId="20">
    <w:abstractNumId w:val="4"/>
  </w:num>
  <w:num w:numId="21">
    <w:abstractNumId w:val="39"/>
  </w:num>
  <w:num w:numId="22">
    <w:abstractNumId w:val="13"/>
  </w:num>
  <w:num w:numId="23">
    <w:abstractNumId w:val="2"/>
  </w:num>
  <w:num w:numId="24">
    <w:abstractNumId w:val="14"/>
  </w:num>
  <w:num w:numId="25">
    <w:abstractNumId w:val="28"/>
  </w:num>
  <w:num w:numId="26">
    <w:abstractNumId w:val="1"/>
  </w:num>
  <w:num w:numId="27">
    <w:abstractNumId w:val="34"/>
  </w:num>
  <w:num w:numId="28">
    <w:abstractNumId w:val="10"/>
  </w:num>
  <w:num w:numId="29">
    <w:abstractNumId w:val="37"/>
  </w:num>
  <w:num w:numId="30">
    <w:abstractNumId w:val="30"/>
  </w:num>
  <w:num w:numId="31">
    <w:abstractNumId w:val="24"/>
  </w:num>
  <w:num w:numId="32">
    <w:abstractNumId w:val="6"/>
  </w:num>
  <w:num w:numId="33">
    <w:abstractNumId w:val="29"/>
  </w:num>
  <w:num w:numId="34">
    <w:abstractNumId w:val="8"/>
  </w:num>
  <w:num w:numId="35">
    <w:abstractNumId w:val="44"/>
  </w:num>
  <w:num w:numId="36">
    <w:abstractNumId w:val="16"/>
  </w:num>
  <w:num w:numId="37">
    <w:abstractNumId w:val="22"/>
  </w:num>
  <w:num w:numId="38">
    <w:abstractNumId w:val="27"/>
  </w:num>
  <w:num w:numId="39">
    <w:abstractNumId w:val="7"/>
  </w:num>
  <w:num w:numId="40">
    <w:abstractNumId w:val="42"/>
  </w:num>
  <w:num w:numId="41">
    <w:abstractNumId w:val="38"/>
  </w:num>
  <w:num w:numId="42">
    <w:abstractNumId w:val="26"/>
  </w:num>
  <w:num w:numId="43">
    <w:abstractNumId w:val="33"/>
  </w:num>
  <w:num w:numId="44">
    <w:abstractNumId w:val="21"/>
  </w:num>
  <w:num w:numId="45">
    <w:abstractNumId w:val="0"/>
  </w:num>
  <w:num w:numId="46">
    <w:abstractNumId w:val="35"/>
  </w:num>
  <w:num w:numId="47">
    <w:abstractNumId w:val="10"/>
  </w:num>
  <w:num w:numId="48">
    <w:abstractNumId w:val="10"/>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6D"/>
    <w:rsid w:val="000007B9"/>
    <w:rsid w:val="00000D14"/>
    <w:rsid w:val="00003FE7"/>
    <w:rsid w:val="0000425F"/>
    <w:rsid w:val="00012478"/>
    <w:rsid w:val="00013163"/>
    <w:rsid w:val="00013EF7"/>
    <w:rsid w:val="00021D71"/>
    <w:rsid w:val="00024C78"/>
    <w:rsid w:val="000312FF"/>
    <w:rsid w:val="00034E6A"/>
    <w:rsid w:val="00036D3E"/>
    <w:rsid w:val="0004219C"/>
    <w:rsid w:val="00053BE7"/>
    <w:rsid w:val="0005666B"/>
    <w:rsid w:val="00056E39"/>
    <w:rsid w:val="00062ACA"/>
    <w:rsid w:val="000648B1"/>
    <w:rsid w:val="0007163B"/>
    <w:rsid w:val="00071976"/>
    <w:rsid w:val="000742A1"/>
    <w:rsid w:val="000755AF"/>
    <w:rsid w:val="00084F5B"/>
    <w:rsid w:val="00085FCD"/>
    <w:rsid w:val="0009489E"/>
    <w:rsid w:val="00094C5D"/>
    <w:rsid w:val="00096939"/>
    <w:rsid w:val="000A282A"/>
    <w:rsid w:val="000B036D"/>
    <w:rsid w:val="000B0E33"/>
    <w:rsid w:val="000B634C"/>
    <w:rsid w:val="000D31B6"/>
    <w:rsid w:val="000D56E9"/>
    <w:rsid w:val="000E5A73"/>
    <w:rsid w:val="00100A61"/>
    <w:rsid w:val="001046A7"/>
    <w:rsid w:val="00104E23"/>
    <w:rsid w:val="001053B7"/>
    <w:rsid w:val="00116E56"/>
    <w:rsid w:val="0013141E"/>
    <w:rsid w:val="00131A6B"/>
    <w:rsid w:val="00132D11"/>
    <w:rsid w:val="0014147E"/>
    <w:rsid w:val="0014249C"/>
    <w:rsid w:val="00143BCA"/>
    <w:rsid w:val="001537E5"/>
    <w:rsid w:val="00165AA3"/>
    <w:rsid w:val="00166BA8"/>
    <w:rsid w:val="00167CD9"/>
    <w:rsid w:val="0017122A"/>
    <w:rsid w:val="00172326"/>
    <w:rsid w:val="00181E8A"/>
    <w:rsid w:val="001851E6"/>
    <w:rsid w:val="0018532F"/>
    <w:rsid w:val="00193CFB"/>
    <w:rsid w:val="00193F61"/>
    <w:rsid w:val="001A0E6E"/>
    <w:rsid w:val="001A329C"/>
    <w:rsid w:val="001A6CC5"/>
    <w:rsid w:val="001B0E29"/>
    <w:rsid w:val="001B1829"/>
    <w:rsid w:val="001C09D9"/>
    <w:rsid w:val="001C2839"/>
    <w:rsid w:val="001C2A38"/>
    <w:rsid w:val="001E192E"/>
    <w:rsid w:val="001F1E33"/>
    <w:rsid w:val="001F214E"/>
    <w:rsid w:val="001F2AD5"/>
    <w:rsid w:val="001F51B7"/>
    <w:rsid w:val="00211DF3"/>
    <w:rsid w:val="00214C5A"/>
    <w:rsid w:val="00216106"/>
    <w:rsid w:val="002201C1"/>
    <w:rsid w:val="00224631"/>
    <w:rsid w:val="00226EAA"/>
    <w:rsid w:val="0023058A"/>
    <w:rsid w:val="00232A31"/>
    <w:rsid w:val="0023676C"/>
    <w:rsid w:val="00242125"/>
    <w:rsid w:val="002458E9"/>
    <w:rsid w:val="00254366"/>
    <w:rsid w:val="00254381"/>
    <w:rsid w:val="00254C15"/>
    <w:rsid w:val="00260247"/>
    <w:rsid w:val="00263C1B"/>
    <w:rsid w:val="00264312"/>
    <w:rsid w:val="00275357"/>
    <w:rsid w:val="00276FB1"/>
    <w:rsid w:val="00277ECA"/>
    <w:rsid w:val="00291A12"/>
    <w:rsid w:val="00293EF1"/>
    <w:rsid w:val="002A104F"/>
    <w:rsid w:val="002A5578"/>
    <w:rsid w:val="002A6534"/>
    <w:rsid w:val="002B3D7C"/>
    <w:rsid w:val="002B73B2"/>
    <w:rsid w:val="002C111F"/>
    <w:rsid w:val="002C4083"/>
    <w:rsid w:val="002C6741"/>
    <w:rsid w:val="002C782D"/>
    <w:rsid w:val="002D0CC5"/>
    <w:rsid w:val="002D66C1"/>
    <w:rsid w:val="002E1237"/>
    <w:rsid w:val="002E3A8A"/>
    <w:rsid w:val="002E48C6"/>
    <w:rsid w:val="002E7490"/>
    <w:rsid w:val="002F490B"/>
    <w:rsid w:val="00300A33"/>
    <w:rsid w:val="00300D7E"/>
    <w:rsid w:val="00301B4F"/>
    <w:rsid w:val="00302BF8"/>
    <w:rsid w:val="00303128"/>
    <w:rsid w:val="0030331F"/>
    <w:rsid w:val="00306F4D"/>
    <w:rsid w:val="003071D5"/>
    <w:rsid w:val="00311F4A"/>
    <w:rsid w:val="00313C86"/>
    <w:rsid w:val="00317B28"/>
    <w:rsid w:val="00322A83"/>
    <w:rsid w:val="00333513"/>
    <w:rsid w:val="003348D3"/>
    <w:rsid w:val="0033584D"/>
    <w:rsid w:val="00335B66"/>
    <w:rsid w:val="00335BE5"/>
    <w:rsid w:val="00342FB1"/>
    <w:rsid w:val="00346D57"/>
    <w:rsid w:val="00347F5A"/>
    <w:rsid w:val="003516CD"/>
    <w:rsid w:val="00353C0D"/>
    <w:rsid w:val="003628BC"/>
    <w:rsid w:val="00364292"/>
    <w:rsid w:val="003760B9"/>
    <w:rsid w:val="00382952"/>
    <w:rsid w:val="00386F5A"/>
    <w:rsid w:val="003A35B9"/>
    <w:rsid w:val="003A54FC"/>
    <w:rsid w:val="003B2339"/>
    <w:rsid w:val="003B714F"/>
    <w:rsid w:val="003C7D9C"/>
    <w:rsid w:val="003D41B7"/>
    <w:rsid w:val="003D6F58"/>
    <w:rsid w:val="003E5987"/>
    <w:rsid w:val="003F4267"/>
    <w:rsid w:val="004048A9"/>
    <w:rsid w:val="00422348"/>
    <w:rsid w:val="00427042"/>
    <w:rsid w:val="004313FF"/>
    <w:rsid w:val="00432608"/>
    <w:rsid w:val="00441C5B"/>
    <w:rsid w:val="004457F5"/>
    <w:rsid w:val="00456D76"/>
    <w:rsid w:val="004579C1"/>
    <w:rsid w:val="00460A4B"/>
    <w:rsid w:val="00461B00"/>
    <w:rsid w:val="00471139"/>
    <w:rsid w:val="00472A9B"/>
    <w:rsid w:val="00473519"/>
    <w:rsid w:val="00480D2C"/>
    <w:rsid w:val="004833D1"/>
    <w:rsid w:val="00491E43"/>
    <w:rsid w:val="0049439C"/>
    <w:rsid w:val="00494523"/>
    <w:rsid w:val="00496706"/>
    <w:rsid w:val="004A0929"/>
    <w:rsid w:val="004B1D03"/>
    <w:rsid w:val="004B7FDE"/>
    <w:rsid w:val="004C3AAE"/>
    <w:rsid w:val="004C78A6"/>
    <w:rsid w:val="004D201F"/>
    <w:rsid w:val="004D2762"/>
    <w:rsid w:val="004D40DF"/>
    <w:rsid w:val="004D7F1E"/>
    <w:rsid w:val="004E0E9F"/>
    <w:rsid w:val="004E68C3"/>
    <w:rsid w:val="004F037F"/>
    <w:rsid w:val="004F1052"/>
    <w:rsid w:val="00501924"/>
    <w:rsid w:val="00501F4E"/>
    <w:rsid w:val="0051105F"/>
    <w:rsid w:val="00511E8D"/>
    <w:rsid w:val="00513C39"/>
    <w:rsid w:val="00521614"/>
    <w:rsid w:val="00526D00"/>
    <w:rsid w:val="005347F5"/>
    <w:rsid w:val="00535A95"/>
    <w:rsid w:val="00541C64"/>
    <w:rsid w:val="005423D5"/>
    <w:rsid w:val="00552226"/>
    <w:rsid w:val="005530A3"/>
    <w:rsid w:val="00556895"/>
    <w:rsid w:val="00565756"/>
    <w:rsid w:val="0057159A"/>
    <w:rsid w:val="00572DE6"/>
    <w:rsid w:val="005874D4"/>
    <w:rsid w:val="00587D53"/>
    <w:rsid w:val="00590DEC"/>
    <w:rsid w:val="00594BD8"/>
    <w:rsid w:val="005A30CE"/>
    <w:rsid w:val="005A51E6"/>
    <w:rsid w:val="005B174A"/>
    <w:rsid w:val="005B3714"/>
    <w:rsid w:val="005B45BB"/>
    <w:rsid w:val="005B594E"/>
    <w:rsid w:val="005C0695"/>
    <w:rsid w:val="005C39A5"/>
    <w:rsid w:val="005C6F05"/>
    <w:rsid w:val="005C76D0"/>
    <w:rsid w:val="005D336A"/>
    <w:rsid w:val="005D73EE"/>
    <w:rsid w:val="005E4BB1"/>
    <w:rsid w:val="005E5A63"/>
    <w:rsid w:val="005E6AE8"/>
    <w:rsid w:val="005E6F13"/>
    <w:rsid w:val="005F1D90"/>
    <w:rsid w:val="005F4C2B"/>
    <w:rsid w:val="005F75FE"/>
    <w:rsid w:val="00601808"/>
    <w:rsid w:val="00612D79"/>
    <w:rsid w:val="00613B01"/>
    <w:rsid w:val="0062081C"/>
    <w:rsid w:val="006237B8"/>
    <w:rsid w:val="00625D6E"/>
    <w:rsid w:val="006277CD"/>
    <w:rsid w:val="00631CCC"/>
    <w:rsid w:val="00631DC6"/>
    <w:rsid w:val="00632599"/>
    <w:rsid w:val="00635427"/>
    <w:rsid w:val="006421DB"/>
    <w:rsid w:val="006429E8"/>
    <w:rsid w:val="00643B48"/>
    <w:rsid w:val="00647D40"/>
    <w:rsid w:val="0065342D"/>
    <w:rsid w:val="006542C6"/>
    <w:rsid w:val="00657201"/>
    <w:rsid w:val="0066297B"/>
    <w:rsid w:val="00663602"/>
    <w:rsid w:val="006725AF"/>
    <w:rsid w:val="00673A5E"/>
    <w:rsid w:val="0067621F"/>
    <w:rsid w:val="00681E20"/>
    <w:rsid w:val="00685E91"/>
    <w:rsid w:val="006934C9"/>
    <w:rsid w:val="006A1328"/>
    <w:rsid w:val="006A3172"/>
    <w:rsid w:val="006E304B"/>
    <w:rsid w:val="006E681E"/>
    <w:rsid w:val="006E794A"/>
    <w:rsid w:val="006F1362"/>
    <w:rsid w:val="006F2123"/>
    <w:rsid w:val="006F48FC"/>
    <w:rsid w:val="006F53D2"/>
    <w:rsid w:val="00732DEC"/>
    <w:rsid w:val="007367F6"/>
    <w:rsid w:val="007424C4"/>
    <w:rsid w:val="00744DC4"/>
    <w:rsid w:val="0074504E"/>
    <w:rsid w:val="00745CB3"/>
    <w:rsid w:val="00763846"/>
    <w:rsid w:val="00764318"/>
    <w:rsid w:val="00765CF9"/>
    <w:rsid w:val="00770390"/>
    <w:rsid w:val="00775CDE"/>
    <w:rsid w:val="00776C91"/>
    <w:rsid w:val="00777A57"/>
    <w:rsid w:val="00786EBB"/>
    <w:rsid w:val="0078741E"/>
    <w:rsid w:val="007A017B"/>
    <w:rsid w:val="007A1A8E"/>
    <w:rsid w:val="007A2CAA"/>
    <w:rsid w:val="007B022D"/>
    <w:rsid w:val="007B0BFD"/>
    <w:rsid w:val="007B1DD4"/>
    <w:rsid w:val="007B55AA"/>
    <w:rsid w:val="007B67AB"/>
    <w:rsid w:val="007D33D4"/>
    <w:rsid w:val="007D5CF8"/>
    <w:rsid w:val="007F3E65"/>
    <w:rsid w:val="007F4BA1"/>
    <w:rsid w:val="00801B53"/>
    <w:rsid w:val="008101DD"/>
    <w:rsid w:val="0081593F"/>
    <w:rsid w:val="00816AE5"/>
    <w:rsid w:val="0082264E"/>
    <w:rsid w:val="00824638"/>
    <w:rsid w:val="00831B39"/>
    <w:rsid w:val="008329E6"/>
    <w:rsid w:val="00836A68"/>
    <w:rsid w:val="008451FE"/>
    <w:rsid w:val="00846005"/>
    <w:rsid w:val="00850FF6"/>
    <w:rsid w:val="008518E3"/>
    <w:rsid w:val="0085199C"/>
    <w:rsid w:val="008635BE"/>
    <w:rsid w:val="00880278"/>
    <w:rsid w:val="008815D6"/>
    <w:rsid w:val="00885FCA"/>
    <w:rsid w:val="00890B64"/>
    <w:rsid w:val="00892456"/>
    <w:rsid w:val="008A5086"/>
    <w:rsid w:val="008A6734"/>
    <w:rsid w:val="008B0264"/>
    <w:rsid w:val="008B4EC0"/>
    <w:rsid w:val="008D1EDF"/>
    <w:rsid w:val="008E6575"/>
    <w:rsid w:val="008F1464"/>
    <w:rsid w:val="008F1E0E"/>
    <w:rsid w:val="008F2382"/>
    <w:rsid w:val="008F38BC"/>
    <w:rsid w:val="008F4E14"/>
    <w:rsid w:val="008F61E7"/>
    <w:rsid w:val="008F7C8D"/>
    <w:rsid w:val="00903657"/>
    <w:rsid w:val="00904473"/>
    <w:rsid w:val="00910117"/>
    <w:rsid w:val="0091079C"/>
    <w:rsid w:val="00911C25"/>
    <w:rsid w:val="009121D3"/>
    <w:rsid w:val="009141C4"/>
    <w:rsid w:val="0091617C"/>
    <w:rsid w:val="00917391"/>
    <w:rsid w:val="0092245B"/>
    <w:rsid w:val="0092385F"/>
    <w:rsid w:val="009377BD"/>
    <w:rsid w:val="00946338"/>
    <w:rsid w:val="0095109B"/>
    <w:rsid w:val="00952ED6"/>
    <w:rsid w:val="009554FF"/>
    <w:rsid w:val="009658DB"/>
    <w:rsid w:val="00966336"/>
    <w:rsid w:val="009828B7"/>
    <w:rsid w:val="00991B64"/>
    <w:rsid w:val="0099684D"/>
    <w:rsid w:val="00996A6B"/>
    <w:rsid w:val="009A4281"/>
    <w:rsid w:val="009A6F16"/>
    <w:rsid w:val="009B10C6"/>
    <w:rsid w:val="009B1C1D"/>
    <w:rsid w:val="009B4AEA"/>
    <w:rsid w:val="009C745A"/>
    <w:rsid w:val="009D38A5"/>
    <w:rsid w:val="009D6DCA"/>
    <w:rsid w:val="009E40ED"/>
    <w:rsid w:val="009F1BE2"/>
    <w:rsid w:val="009F4A7C"/>
    <w:rsid w:val="009F52EC"/>
    <w:rsid w:val="00A027F3"/>
    <w:rsid w:val="00A06354"/>
    <w:rsid w:val="00A109D0"/>
    <w:rsid w:val="00A1317D"/>
    <w:rsid w:val="00A14AD0"/>
    <w:rsid w:val="00A22BF6"/>
    <w:rsid w:val="00A23217"/>
    <w:rsid w:val="00A265CB"/>
    <w:rsid w:val="00A33D36"/>
    <w:rsid w:val="00A40E3E"/>
    <w:rsid w:val="00A42759"/>
    <w:rsid w:val="00A56B22"/>
    <w:rsid w:val="00A7066B"/>
    <w:rsid w:val="00A74D52"/>
    <w:rsid w:val="00A801B6"/>
    <w:rsid w:val="00A85947"/>
    <w:rsid w:val="00A907CA"/>
    <w:rsid w:val="00A93169"/>
    <w:rsid w:val="00A97424"/>
    <w:rsid w:val="00AA238E"/>
    <w:rsid w:val="00AA468A"/>
    <w:rsid w:val="00AC3BEE"/>
    <w:rsid w:val="00AD1D58"/>
    <w:rsid w:val="00AD4A39"/>
    <w:rsid w:val="00AD71B1"/>
    <w:rsid w:val="00AE2A67"/>
    <w:rsid w:val="00AF089D"/>
    <w:rsid w:val="00AF5CB5"/>
    <w:rsid w:val="00B001B7"/>
    <w:rsid w:val="00B00844"/>
    <w:rsid w:val="00B023D7"/>
    <w:rsid w:val="00B04B8E"/>
    <w:rsid w:val="00B052BB"/>
    <w:rsid w:val="00B14DC5"/>
    <w:rsid w:val="00B159B5"/>
    <w:rsid w:val="00B166AA"/>
    <w:rsid w:val="00B16A07"/>
    <w:rsid w:val="00B17B72"/>
    <w:rsid w:val="00B20196"/>
    <w:rsid w:val="00B21C6C"/>
    <w:rsid w:val="00B37BC6"/>
    <w:rsid w:val="00B37CBA"/>
    <w:rsid w:val="00B409D8"/>
    <w:rsid w:val="00B46900"/>
    <w:rsid w:val="00B47760"/>
    <w:rsid w:val="00B504A5"/>
    <w:rsid w:val="00B56EBC"/>
    <w:rsid w:val="00B65A62"/>
    <w:rsid w:val="00B77A11"/>
    <w:rsid w:val="00B77A93"/>
    <w:rsid w:val="00B77D4A"/>
    <w:rsid w:val="00B81594"/>
    <w:rsid w:val="00B81D5D"/>
    <w:rsid w:val="00B864E4"/>
    <w:rsid w:val="00B87AB5"/>
    <w:rsid w:val="00B977E6"/>
    <w:rsid w:val="00BA1178"/>
    <w:rsid w:val="00BA20EF"/>
    <w:rsid w:val="00BB0447"/>
    <w:rsid w:val="00BB38B9"/>
    <w:rsid w:val="00BB7458"/>
    <w:rsid w:val="00BB77C9"/>
    <w:rsid w:val="00BB7D5D"/>
    <w:rsid w:val="00BC3A4F"/>
    <w:rsid w:val="00BC5506"/>
    <w:rsid w:val="00BC6560"/>
    <w:rsid w:val="00BD041B"/>
    <w:rsid w:val="00BE1D58"/>
    <w:rsid w:val="00BE291C"/>
    <w:rsid w:val="00BE391A"/>
    <w:rsid w:val="00BE76FA"/>
    <w:rsid w:val="00BF1BDA"/>
    <w:rsid w:val="00C0158B"/>
    <w:rsid w:val="00C0182E"/>
    <w:rsid w:val="00C106A5"/>
    <w:rsid w:val="00C149FD"/>
    <w:rsid w:val="00C1728A"/>
    <w:rsid w:val="00C175E3"/>
    <w:rsid w:val="00C208EC"/>
    <w:rsid w:val="00C23480"/>
    <w:rsid w:val="00C300F0"/>
    <w:rsid w:val="00C302BF"/>
    <w:rsid w:val="00C32898"/>
    <w:rsid w:val="00C36E79"/>
    <w:rsid w:val="00C375D5"/>
    <w:rsid w:val="00C46DF1"/>
    <w:rsid w:val="00C47470"/>
    <w:rsid w:val="00C50923"/>
    <w:rsid w:val="00C51E49"/>
    <w:rsid w:val="00C52468"/>
    <w:rsid w:val="00C57E27"/>
    <w:rsid w:val="00C720CC"/>
    <w:rsid w:val="00C72786"/>
    <w:rsid w:val="00C875DA"/>
    <w:rsid w:val="00C93C74"/>
    <w:rsid w:val="00C94730"/>
    <w:rsid w:val="00C978E5"/>
    <w:rsid w:val="00CA1F12"/>
    <w:rsid w:val="00CA279E"/>
    <w:rsid w:val="00CC4355"/>
    <w:rsid w:val="00CC5290"/>
    <w:rsid w:val="00CC5A4F"/>
    <w:rsid w:val="00CD20CC"/>
    <w:rsid w:val="00CD38E0"/>
    <w:rsid w:val="00CE12ED"/>
    <w:rsid w:val="00CE42AA"/>
    <w:rsid w:val="00CE54A0"/>
    <w:rsid w:val="00CF15B2"/>
    <w:rsid w:val="00CF2AC2"/>
    <w:rsid w:val="00CF2F3B"/>
    <w:rsid w:val="00CF3491"/>
    <w:rsid w:val="00D03BF9"/>
    <w:rsid w:val="00D07851"/>
    <w:rsid w:val="00D11047"/>
    <w:rsid w:val="00D13A6D"/>
    <w:rsid w:val="00D15AB5"/>
    <w:rsid w:val="00D20F94"/>
    <w:rsid w:val="00D27ACC"/>
    <w:rsid w:val="00D27D76"/>
    <w:rsid w:val="00D339EB"/>
    <w:rsid w:val="00D34BA5"/>
    <w:rsid w:val="00D34C51"/>
    <w:rsid w:val="00D46900"/>
    <w:rsid w:val="00D53B93"/>
    <w:rsid w:val="00D635B7"/>
    <w:rsid w:val="00D6649A"/>
    <w:rsid w:val="00D66852"/>
    <w:rsid w:val="00D76AC9"/>
    <w:rsid w:val="00D831A6"/>
    <w:rsid w:val="00D87E80"/>
    <w:rsid w:val="00DA202A"/>
    <w:rsid w:val="00DA2432"/>
    <w:rsid w:val="00DA335A"/>
    <w:rsid w:val="00DA3CB3"/>
    <w:rsid w:val="00DA4171"/>
    <w:rsid w:val="00DA61CD"/>
    <w:rsid w:val="00DB1588"/>
    <w:rsid w:val="00DB515B"/>
    <w:rsid w:val="00DC3453"/>
    <w:rsid w:val="00DE653C"/>
    <w:rsid w:val="00DF007D"/>
    <w:rsid w:val="00DF1DE1"/>
    <w:rsid w:val="00DF2B46"/>
    <w:rsid w:val="00DF4565"/>
    <w:rsid w:val="00DF5C0F"/>
    <w:rsid w:val="00E07CAD"/>
    <w:rsid w:val="00E1530D"/>
    <w:rsid w:val="00E161FC"/>
    <w:rsid w:val="00E202D5"/>
    <w:rsid w:val="00E2078C"/>
    <w:rsid w:val="00E211EB"/>
    <w:rsid w:val="00E233BB"/>
    <w:rsid w:val="00E23BA9"/>
    <w:rsid w:val="00E25E62"/>
    <w:rsid w:val="00E2656D"/>
    <w:rsid w:val="00E33037"/>
    <w:rsid w:val="00E43201"/>
    <w:rsid w:val="00E4574D"/>
    <w:rsid w:val="00E51206"/>
    <w:rsid w:val="00E56E92"/>
    <w:rsid w:val="00E605D3"/>
    <w:rsid w:val="00E6069E"/>
    <w:rsid w:val="00E61BDF"/>
    <w:rsid w:val="00E63FD0"/>
    <w:rsid w:val="00E646F3"/>
    <w:rsid w:val="00E710B9"/>
    <w:rsid w:val="00E719ED"/>
    <w:rsid w:val="00E75721"/>
    <w:rsid w:val="00E76E03"/>
    <w:rsid w:val="00E85737"/>
    <w:rsid w:val="00E86044"/>
    <w:rsid w:val="00E86A63"/>
    <w:rsid w:val="00E86EBE"/>
    <w:rsid w:val="00E90358"/>
    <w:rsid w:val="00E92227"/>
    <w:rsid w:val="00EA1B3D"/>
    <w:rsid w:val="00EB0CB2"/>
    <w:rsid w:val="00EB51A4"/>
    <w:rsid w:val="00EC1A9F"/>
    <w:rsid w:val="00EC1D4E"/>
    <w:rsid w:val="00EC6602"/>
    <w:rsid w:val="00EC66C6"/>
    <w:rsid w:val="00EC73A4"/>
    <w:rsid w:val="00EC7744"/>
    <w:rsid w:val="00EC7F2C"/>
    <w:rsid w:val="00ED7D04"/>
    <w:rsid w:val="00EE2DD4"/>
    <w:rsid w:val="00EF409D"/>
    <w:rsid w:val="00F06521"/>
    <w:rsid w:val="00F162BC"/>
    <w:rsid w:val="00F1771A"/>
    <w:rsid w:val="00F2799C"/>
    <w:rsid w:val="00F33BF6"/>
    <w:rsid w:val="00F356F5"/>
    <w:rsid w:val="00F42C6A"/>
    <w:rsid w:val="00F44E78"/>
    <w:rsid w:val="00F45957"/>
    <w:rsid w:val="00F51DE1"/>
    <w:rsid w:val="00F56D4F"/>
    <w:rsid w:val="00F56D65"/>
    <w:rsid w:val="00F672C6"/>
    <w:rsid w:val="00F7539D"/>
    <w:rsid w:val="00F844C2"/>
    <w:rsid w:val="00F92485"/>
    <w:rsid w:val="00F93246"/>
    <w:rsid w:val="00F953F7"/>
    <w:rsid w:val="00FA29F0"/>
    <w:rsid w:val="00FA4131"/>
    <w:rsid w:val="00FB4084"/>
    <w:rsid w:val="00FC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87C1E"/>
  <w15:docId w15:val="{2B69A2AC-3696-7444-ACCF-D9066ED4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6D"/>
    <w:rPr>
      <w:rFonts w:ascii="Tahoma" w:hAnsi="Tahoma" w:cs="Tahoma"/>
      <w:sz w:val="16"/>
      <w:szCs w:val="16"/>
    </w:rPr>
  </w:style>
  <w:style w:type="paragraph" w:styleId="ListParagraph">
    <w:name w:val="List Paragraph"/>
    <w:basedOn w:val="Normal"/>
    <w:uiPriority w:val="34"/>
    <w:qFormat/>
    <w:rsid w:val="003E5987"/>
    <w:pPr>
      <w:ind w:left="720"/>
      <w:contextualSpacing/>
    </w:pPr>
  </w:style>
  <w:style w:type="paragraph" w:customStyle="1" w:styleId="Default">
    <w:name w:val="Default"/>
    <w:rsid w:val="00681E20"/>
    <w:pPr>
      <w:autoSpaceDE w:val="0"/>
      <w:autoSpaceDN w:val="0"/>
      <w:adjustRightInd w:val="0"/>
      <w:spacing w:after="0" w:line="240" w:lineRule="auto"/>
    </w:pPr>
    <w:rPr>
      <w:rFonts w:ascii="Comic Sans MS" w:hAnsi="Comic Sans MS" w:cs="Comic Sans MS"/>
      <w:color w:val="000000"/>
      <w:sz w:val="24"/>
      <w:szCs w:val="24"/>
    </w:rPr>
  </w:style>
  <w:style w:type="table" w:customStyle="1" w:styleId="TableGrid1">
    <w:name w:val="Table Grid1"/>
    <w:basedOn w:val="TableNormal"/>
    <w:next w:val="TableGrid"/>
    <w:uiPriority w:val="59"/>
    <w:rsid w:val="0022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331F"/>
    <w:pPr>
      <w:spacing w:after="0" w:line="240" w:lineRule="auto"/>
    </w:pPr>
  </w:style>
  <w:style w:type="paragraph" w:styleId="NormalWeb">
    <w:name w:val="Normal (Web)"/>
    <w:basedOn w:val="Normal"/>
    <w:uiPriority w:val="99"/>
    <w:rsid w:val="00B37CB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3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91"/>
  </w:style>
  <w:style w:type="paragraph" w:styleId="Footer">
    <w:name w:val="footer"/>
    <w:basedOn w:val="Normal"/>
    <w:link w:val="FooterChar"/>
    <w:uiPriority w:val="99"/>
    <w:unhideWhenUsed/>
    <w:rsid w:val="00CF3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91"/>
  </w:style>
  <w:style w:type="paragraph" w:styleId="BodyText">
    <w:name w:val="Body Text"/>
    <w:basedOn w:val="Normal"/>
    <w:link w:val="BodyTextChar"/>
    <w:uiPriority w:val="1"/>
    <w:qFormat/>
    <w:rsid w:val="000E5A73"/>
    <w:pPr>
      <w:widowControl w:val="0"/>
      <w:autoSpaceDE w:val="0"/>
      <w:autoSpaceDN w:val="0"/>
      <w:spacing w:after="0" w:line="240" w:lineRule="auto"/>
      <w:ind w:hanging="361"/>
    </w:pPr>
    <w:rPr>
      <w:rFonts w:ascii="Arial" w:eastAsia="Arial" w:hAnsi="Arial" w:cs="Arial"/>
      <w:lang w:val="en-US"/>
    </w:rPr>
  </w:style>
  <w:style w:type="character" w:customStyle="1" w:styleId="BodyTextChar">
    <w:name w:val="Body Text Char"/>
    <w:basedOn w:val="DefaultParagraphFont"/>
    <w:link w:val="BodyText"/>
    <w:uiPriority w:val="1"/>
    <w:rsid w:val="000E5A73"/>
    <w:rPr>
      <w:rFonts w:ascii="Arial" w:eastAsia="Arial" w:hAnsi="Arial" w:cs="Arial"/>
      <w:lang w:val="en-US"/>
    </w:rPr>
  </w:style>
  <w:style w:type="paragraph" w:styleId="Revision">
    <w:name w:val="Revision"/>
    <w:hidden/>
    <w:uiPriority w:val="99"/>
    <w:semiHidden/>
    <w:rsid w:val="007B1DD4"/>
    <w:pPr>
      <w:spacing w:after="0" w:line="240" w:lineRule="auto"/>
    </w:pPr>
  </w:style>
  <w:style w:type="character" w:styleId="CommentReference">
    <w:name w:val="annotation reference"/>
    <w:basedOn w:val="DefaultParagraphFont"/>
    <w:uiPriority w:val="99"/>
    <w:semiHidden/>
    <w:unhideWhenUsed/>
    <w:rsid w:val="008F1E0E"/>
    <w:rPr>
      <w:sz w:val="16"/>
      <w:szCs w:val="16"/>
    </w:rPr>
  </w:style>
  <w:style w:type="paragraph" w:styleId="CommentText">
    <w:name w:val="annotation text"/>
    <w:basedOn w:val="Normal"/>
    <w:link w:val="CommentTextChar"/>
    <w:uiPriority w:val="99"/>
    <w:unhideWhenUsed/>
    <w:rsid w:val="008F1E0E"/>
    <w:pPr>
      <w:spacing w:line="240" w:lineRule="auto"/>
    </w:pPr>
    <w:rPr>
      <w:sz w:val="20"/>
      <w:szCs w:val="20"/>
    </w:rPr>
  </w:style>
  <w:style w:type="character" w:customStyle="1" w:styleId="CommentTextChar">
    <w:name w:val="Comment Text Char"/>
    <w:basedOn w:val="DefaultParagraphFont"/>
    <w:link w:val="CommentText"/>
    <w:uiPriority w:val="99"/>
    <w:rsid w:val="008F1E0E"/>
    <w:rPr>
      <w:sz w:val="20"/>
      <w:szCs w:val="20"/>
    </w:rPr>
  </w:style>
  <w:style w:type="paragraph" w:styleId="CommentSubject">
    <w:name w:val="annotation subject"/>
    <w:basedOn w:val="CommentText"/>
    <w:next w:val="CommentText"/>
    <w:link w:val="CommentSubjectChar"/>
    <w:uiPriority w:val="99"/>
    <w:semiHidden/>
    <w:unhideWhenUsed/>
    <w:rsid w:val="008F1E0E"/>
    <w:rPr>
      <w:b/>
      <w:bCs/>
    </w:rPr>
  </w:style>
  <w:style w:type="character" w:customStyle="1" w:styleId="CommentSubjectChar">
    <w:name w:val="Comment Subject Char"/>
    <w:basedOn w:val="CommentTextChar"/>
    <w:link w:val="CommentSubject"/>
    <w:uiPriority w:val="99"/>
    <w:semiHidden/>
    <w:rsid w:val="008F1E0E"/>
    <w:rPr>
      <w:b/>
      <w:bCs/>
      <w:sz w:val="20"/>
      <w:szCs w:val="20"/>
    </w:rPr>
  </w:style>
  <w:style w:type="numbering" w:customStyle="1" w:styleId="CurrentList1">
    <w:name w:val="Current List1"/>
    <w:uiPriority w:val="99"/>
    <w:rsid w:val="00034E6A"/>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049">
      <w:bodyDiv w:val="1"/>
      <w:marLeft w:val="0"/>
      <w:marRight w:val="0"/>
      <w:marTop w:val="0"/>
      <w:marBottom w:val="0"/>
      <w:divBdr>
        <w:top w:val="none" w:sz="0" w:space="0" w:color="auto"/>
        <w:left w:val="none" w:sz="0" w:space="0" w:color="auto"/>
        <w:bottom w:val="none" w:sz="0" w:space="0" w:color="auto"/>
        <w:right w:val="none" w:sz="0" w:space="0" w:color="auto"/>
      </w:divBdr>
    </w:div>
    <w:div w:id="20861988">
      <w:bodyDiv w:val="1"/>
      <w:marLeft w:val="0"/>
      <w:marRight w:val="0"/>
      <w:marTop w:val="0"/>
      <w:marBottom w:val="0"/>
      <w:divBdr>
        <w:top w:val="none" w:sz="0" w:space="0" w:color="auto"/>
        <w:left w:val="none" w:sz="0" w:space="0" w:color="auto"/>
        <w:bottom w:val="none" w:sz="0" w:space="0" w:color="auto"/>
        <w:right w:val="none" w:sz="0" w:space="0" w:color="auto"/>
      </w:divBdr>
    </w:div>
    <w:div w:id="40056140">
      <w:bodyDiv w:val="1"/>
      <w:marLeft w:val="0"/>
      <w:marRight w:val="0"/>
      <w:marTop w:val="0"/>
      <w:marBottom w:val="0"/>
      <w:divBdr>
        <w:top w:val="none" w:sz="0" w:space="0" w:color="auto"/>
        <w:left w:val="none" w:sz="0" w:space="0" w:color="auto"/>
        <w:bottom w:val="none" w:sz="0" w:space="0" w:color="auto"/>
        <w:right w:val="none" w:sz="0" w:space="0" w:color="auto"/>
      </w:divBdr>
    </w:div>
    <w:div w:id="52706636">
      <w:bodyDiv w:val="1"/>
      <w:marLeft w:val="0"/>
      <w:marRight w:val="0"/>
      <w:marTop w:val="0"/>
      <w:marBottom w:val="0"/>
      <w:divBdr>
        <w:top w:val="none" w:sz="0" w:space="0" w:color="auto"/>
        <w:left w:val="none" w:sz="0" w:space="0" w:color="auto"/>
        <w:bottom w:val="none" w:sz="0" w:space="0" w:color="auto"/>
        <w:right w:val="none" w:sz="0" w:space="0" w:color="auto"/>
      </w:divBdr>
    </w:div>
    <w:div w:id="66154278">
      <w:bodyDiv w:val="1"/>
      <w:marLeft w:val="0"/>
      <w:marRight w:val="0"/>
      <w:marTop w:val="0"/>
      <w:marBottom w:val="0"/>
      <w:divBdr>
        <w:top w:val="none" w:sz="0" w:space="0" w:color="auto"/>
        <w:left w:val="none" w:sz="0" w:space="0" w:color="auto"/>
        <w:bottom w:val="none" w:sz="0" w:space="0" w:color="auto"/>
        <w:right w:val="none" w:sz="0" w:space="0" w:color="auto"/>
      </w:divBdr>
    </w:div>
    <w:div w:id="93599564">
      <w:bodyDiv w:val="1"/>
      <w:marLeft w:val="0"/>
      <w:marRight w:val="0"/>
      <w:marTop w:val="0"/>
      <w:marBottom w:val="0"/>
      <w:divBdr>
        <w:top w:val="none" w:sz="0" w:space="0" w:color="auto"/>
        <w:left w:val="none" w:sz="0" w:space="0" w:color="auto"/>
        <w:bottom w:val="none" w:sz="0" w:space="0" w:color="auto"/>
        <w:right w:val="none" w:sz="0" w:space="0" w:color="auto"/>
      </w:divBdr>
    </w:div>
    <w:div w:id="121654355">
      <w:bodyDiv w:val="1"/>
      <w:marLeft w:val="0"/>
      <w:marRight w:val="0"/>
      <w:marTop w:val="0"/>
      <w:marBottom w:val="0"/>
      <w:divBdr>
        <w:top w:val="none" w:sz="0" w:space="0" w:color="auto"/>
        <w:left w:val="none" w:sz="0" w:space="0" w:color="auto"/>
        <w:bottom w:val="none" w:sz="0" w:space="0" w:color="auto"/>
        <w:right w:val="none" w:sz="0" w:space="0" w:color="auto"/>
      </w:divBdr>
    </w:div>
    <w:div w:id="157618186">
      <w:bodyDiv w:val="1"/>
      <w:marLeft w:val="0"/>
      <w:marRight w:val="0"/>
      <w:marTop w:val="0"/>
      <w:marBottom w:val="0"/>
      <w:divBdr>
        <w:top w:val="none" w:sz="0" w:space="0" w:color="auto"/>
        <w:left w:val="none" w:sz="0" w:space="0" w:color="auto"/>
        <w:bottom w:val="none" w:sz="0" w:space="0" w:color="auto"/>
        <w:right w:val="none" w:sz="0" w:space="0" w:color="auto"/>
      </w:divBdr>
    </w:div>
    <w:div w:id="256714384">
      <w:bodyDiv w:val="1"/>
      <w:marLeft w:val="0"/>
      <w:marRight w:val="0"/>
      <w:marTop w:val="0"/>
      <w:marBottom w:val="0"/>
      <w:divBdr>
        <w:top w:val="none" w:sz="0" w:space="0" w:color="auto"/>
        <w:left w:val="none" w:sz="0" w:space="0" w:color="auto"/>
        <w:bottom w:val="none" w:sz="0" w:space="0" w:color="auto"/>
        <w:right w:val="none" w:sz="0" w:space="0" w:color="auto"/>
      </w:divBdr>
    </w:div>
    <w:div w:id="300355224">
      <w:bodyDiv w:val="1"/>
      <w:marLeft w:val="0"/>
      <w:marRight w:val="0"/>
      <w:marTop w:val="0"/>
      <w:marBottom w:val="0"/>
      <w:divBdr>
        <w:top w:val="none" w:sz="0" w:space="0" w:color="auto"/>
        <w:left w:val="none" w:sz="0" w:space="0" w:color="auto"/>
        <w:bottom w:val="none" w:sz="0" w:space="0" w:color="auto"/>
        <w:right w:val="none" w:sz="0" w:space="0" w:color="auto"/>
      </w:divBdr>
    </w:div>
    <w:div w:id="425731446">
      <w:bodyDiv w:val="1"/>
      <w:marLeft w:val="0"/>
      <w:marRight w:val="0"/>
      <w:marTop w:val="0"/>
      <w:marBottom w:val="0"/>
      <w:divBdr>
        <w:top w:val="none" w:sz="0" w:space="0" w:color="auto"/>
        <w:left w:val="none" w:sz="0" w:space="0" w:color="auto"/>
        <w:bottom w:val="none" w:sz="0" w:space="0" w:color="auto"/>
        <w:right w:val="none" w:sz="0" w:space="0" w:color="auto"/>
      </w:divBdr>
    </w:div>
    <w:div w:id="428739466">
      <w:bodyDiv w:val="1"/>
      <w:marLeft w:val="0"/>
      <w:marRight w:val="0"/>
      <w:marTop w:val="0"/>
      <w:marBottom w:val="0"/>
      <w:divBdr>
        <w:top w:val="none" w:sz="0" w:space="0" w:color="auto"/>
        <w:left w:val="none" w:sz="0" w:space="0" w:color="auto"/>
        <w:bottom w:val="none" w:sz="0" w:space="0" w:color="auto"/>
        <w:right w:val="none" w:sz="0" w:space="0" w:color="auto"/>
      </w:divBdr>
    </w:div>
    <w:div w:id="472799820">
      <w:bodyDiv w:val="1"/>
      <w:marLeft w:val="0"/>
      <w:marRight w:val="0"/>
      <w:marTop w:val="0"/>
      <w:marBottom w:val="0"/>
      <w:divBdr>
        <w:top w:val="none" w:sz="0" w:space="0" w:color="auto"/>
        <w:left w:val="none" w:sz="0" w:space="0" w:color="auto"/>
        <w:bottom w:val="none" w:sz="0" w:space="0" w:color="auto"/>
        <w:right w:val="none" w:sz="0" w:space="0" w:color="auto"/>
      </w:divBdr>
    </w:div>
    <w:div w:id="524682622">
      <w:bodyDiv w:val="1"/>
      <w:marLeft w:val="0"/>
      <w:marRight w:val="0"/>
      <w:marTop w:val="0"/>
      <w:marBottom w:val="0"/>
      <w:divBdr>
        <w:top w:val="none" w:sz="0" w:space="0" w:color="auto"/>
        <w:left w:val="none" w:sz="0" w:space="0" w:color="auto"/>
        <w:bottom w:val="none" w:sz="0" w:space="0" w:color="auto"/>
        <w:right w:val="none" w:sz="0" w:space="0" w:color="auto"/>
      </w:divBdr>
    </w:div>
    <w:div w:id="565146761">
      <w:bodyDiv w:val="1"/>
      <w:marLeft w:val="0"/>
      <w:marRight w:val="0"/>
      <w:marTop w:val="0"/>
      <w:marBottom w:val="0"/>
      <w:divBdr>
        <w:top w:val="none" w:sz="0" w:space="0" w:color="auto"/>
        <w:left w:val="none" w:sz="0" w:space="0" w:color="auto"/>
        <w:bottom w:val="none" w:sz="0" w:space="0" w:color="auto"/>
        <w:right w:val="none" w:sz="0" w:space="0" w:color="auto"/>
      </w:divBdr>
    </w:div>
    <w:div w:id="606739662">
      <w:bodyDiv w:val="1"/>
      <w:marLeft w:val="0"/>
      <w:marRight w:val="0"/>
      <w:marTop w:val="0"/>
      <w:marBottom w:val="0"/>
      <w:divBdr>
        <w:top w:val="none" w:sz="0" w:space="0" w:color="auto"/>
        <w:left w:val="none" w:sz="0" w:space="0" w:color="auto"/>
        <w:bottom w:val="none" w:sz="0" w:space="0" w:color="auto"/>
        <w:right w:val="none" w:sz="0" w:space="0" w:color="auto"/>
      </w:divBdr>
    </w:div>
    <w:div w:id="646324718">
      <w:bodyDiv w:val="1"/>
      <w:marLeft w:val="0"/>
      <w:marRight w:val="0"/>
      <w:marTop w:val="0"/>
      <w:marBottom w:val="0"/>
      <w:divBdr>
        <w:top w:val="none" w:sz="0" w:space="0" w:color="auto"/>
        <w:left w:val="none" w:sz="0" w:space="0" w:color="auto"/>
        <w:bottom w:val="none" w:sz="0" w:space="0" w:color="auto"/>
        <w:right w:val="none" w:sz="0" w:space="0" w:color="auto"/>
      </w:divBdr>
    </w:div>
    <w:div w:id="667097761">
      <w:bodyDiv w:val="1"/>
      <w:marLeft w:val="0"/>
      <w:marRight w:val="0"/>
      <w:marTop w:val="0"/>
      <w:marBottom w:val="0"/>
      <w:divBdr>
        <w:top w:val="none" w:sz="0" w:space="0" w:color="auto"/>
        <w:left w:val="none" w:sz="0" w:space="0" w:color="auto"/>
        <w:bottom w:val="none" w:sz="0" w:space="0" w:color="auto"/>
        <w:right w:val="none" w:sz="0" w:space="0" w:color="auto"/>
      </w:divBdr>
    </w:div>
    <w:div w:id="702092444">
      <w:bodyDiv w:val="1"/>
      <w:marLeft w:val="0"/>
      <w:marRight w:val="0"/>
      <w:marTop w:val="0"/>
      <w:marBottom w:val="0"/>
      <w:divBdr>
        <w:top w:val="none" w:sz="0" w:space="0" w:color="auto"/>
        <w:left w:val="none" w:sz="0" w:space="0" w:color="auto"/>
        <w:bottom w:val="none" w:sz="0" w:space="0" w:color="auto"/>
        <w:right w:val="none" w:sz="0" w:space="0" w:color="auto"/>
      </w:divBdr>
    </w:div>
    <w:div w:id="721490359">
      <w:bodyDiv w:val="1"/>
      <w:marLeft w:val="0"/>
      <w:marRight w:val="0"/>
      <w:marTop w:val="0"/>
      <w:marBottom w:val="0"/>
      <w:divBdr>
        <w:top w:val="none" w:sz="0" w:space="0" w:color="auto"/>
        <w:left w:val="none" w:sz="0" w:space="0" w:color="auto"/>
        <w:bottom w:val="none" w:sz="0" w:space="0" w:color="auto"/>
        <w:right w:val="none" w:sz="0" w:space="0" w:color="auto"/>
      </w:divBdr>
    </w:div>
    <w:div w:id="762729742">
      <w:bodyDiv w:val="1"/>
      <w:marLeft w:val="0"/>
      <w:marRight w:val="0"/>
      <w:marTop w:val="0"/>
      <w:marBottom w:val="0"/>
      <w:divBdr>
        <w:top w:val="none" w:sz="0" w:space="0" w:color="auto"/>
        <w:left w:val="none" w:sz="0" w:space="0" w:color="auto"/>
        <w:bottom w:val="none" w:sz="0" w:space="0" w:color="auto"/>
        <w:right w:val="none" w:sz="0" w:space="0" w:color="auto"/>
      </w:divBdr>
    </w:div>
    <w:div w:id="776143510">
      <w:bodyDiv w:val="1"/>
      <w:marLeft w:val="0"/>
      <w:marRight w:val="0"/>
      <w:marTop w:val="0"/>
      <w:marBottom w:val="0"/>
      <w:divBdr>
        <w:top w:val="none" w:sz="0" w:space="0" w:color="auto"/>
        <w:left w:val="none" w:sz="0" w:space="0" w:color="auto"/>
        <w:bottom w:val="none" w:sz="0" w:space="0" w:color="auto"/>
        <w:right w:val="none" w:sz="0" w:space="0" w:color="auto"/>
      </w:divBdr>
    </w:div>
    <w:div w:id="785001006">
      <w:bodyDiv w:val="1"/>
      <w:marLeft w:val="0"/>
      <w:marRight w:val="0"/>
      <w:marTop w:val="0"/>
      <w:marBottom w:val="0"/>
      <w:divBdr>
        <w:top w:val="none" w:sz="0" w:space="0" w:color="auto"/>
        <w:left w:val="none" w:sz="0" w:space="0" w:color="auto"/>
        <w:bottom w:val="none" w:sz="0" w:space="0" w:color="auto"/>
        <w:right w:val="none" w:sz="0" w:space="0" w:color="auto"/>
      </w:divBdr>
    </w:div>
    <w:div w:id="799374281">
      <w:bodyDiv w:val="1"/>
      <w:marLeft w:val="0"/>
      <w:marRight w:val="0"/>
      <w:marTop w:val="0"/>
      <w:marBottom w:val="0"/>
      <w:divBdr>
        <w:top w:val="none" w:sz="0" w:space="0" w:color="auto"/>
        <w:left w:val="none" w:sz="0" w:space="0" w:color="auto"/>
        <w:bottom w:val="none" w:sz="0" w:space="0" w:color="auto"/>
        <w:right w:val="none" w:sz="0" w:space="0" w:color="auto"/>
      </w:divBdr>
    </w:div>
    <w:div w:id="804081456">
      <w:bodyDiv w:val="1"/>
      <w:marLeft w:val="0"/>
      <w:marRight w:val="0"/>
      <w:marTop w:val="0"/>
      <w:marBottom w:val="0"/>
      <w:divBdr>
        <w:top w:val="none" w:sz="0" w:space="0" w:color="auto"/>
        <w:left w:val="none" w:sz="0" w:space="0" w:color="auto"/>
        <w:bottom w:val="none" w:sz="0" w:space="0" w:color="auto"/>
        <w:right w:val="none" w:sz="0" w:space="0" w:color="auto"/>
      </w:divBdr>
    </w:div>
    <w:div w:id="810513783">
      <w:bodyDiv w:val="1"/>
      <w:marLeft w:val="0"/>
      <w:marRight w:val="0"/>
      <w:marTop w:val="0"/>
      <w:marBottom w:val="0"/>
      <w:divBdr>
        <w:top w:val="none" w:sz="0" w:space="0" w:color="auto"/>
        <w:left w:val="none" w:sz="0" w:space="0" w:color="auto"/>
        <w:bottom w:val="none" w:sz="0" w:space="0" w:color="auto"/>
        <w:right w:val="none" w:sz="0" w:space="0" w:color="auto"/>
      </w:divBdr>
    </w:div>
    <w:div w:id="874271978">
      <w:bodyDiv w:val="1"/>
      <w:marLeft w:val="0"/>
      <w:marRight w:val="0"/>
      <w:marTop w:val="0"/>
      <w:marBottom w:val="0"/>
      <w:divBdr>
        <w:top w:val="none" w:sz="0" w:space="0" w:color="auto"/>
        <w:left w:val="none" w:sz="0" w:space="0" w:color="auto"/>
        <w:bottom w:val="none" w:sz="0" w:space="0" w:color="auto"/>
        <w:right w:val="none" w:sz="0" w:space="0" w:color="auto"/>
      </w:divBdr>
    </w:div>
    <w:div w:id="891384511">
      <w:bodyDiv w:val="1"/>
      <w:marLeft w:val="0"/>
      <w:marRight w:val="0"/>
      <w:marTop w:val="0"/>
      <w:marBottom w:val="0"/>
      <w:divBdr>
        <w:top w:val="none" w:sz="0" w:space="0" w:color="auto"/>
        <w:left w:val="none" w:sz="0" w:space="0" w:color="auto"/>
        <w:bottom w:val="none" w:sz="0" w:space="0" w:color="auto"/>
        <w:right w:val="none" w:sz="0" w:space="0" w:color="auto"/>
      </w:divBdr>
    </w:div>
    <w:div w:id="898439359">
      <w:bodyDiv w:val="1"/>
      <w:marLeft w:val="0"/>
      <w:marRight w:val="0"/>
      <w:marTop w:val="0"/>
      <w:marBottom w:val="0"/>
      <w:divBdr>
        <w:top w:val="none" w:sz="0" w:space="0" w:color="auto"/>
        <w:left w:val="none" w:sz="0" w:space="0" w:color="auto"/>
        <w:bottom w:val="none" w:sz="0" w:space="0" w:color="auto"/>
        <w:right w:val="none" w:sz="0" w:space="0" w:color="auto"/>
      </w:divBdr>
    </w:div>
    <w:div w:id="1084494130">
      <w:bodyDiv w:val="1"/>
      <w:marLeft w:val="0"/>
      <w:marRight w:val="0"/>
      <w:marTop w:val="0"/>
      <w:marBottom w:val="0"/>
      <w:divBdr>
        <w:top w:val="none" w:sz="0" w:space="0" w:color="auto"/>
        <w:left w:val="none" w:sz="0" w:space="0" w:color="auto"/>
        <w:bottom w:val="none" w:sz="0" w:space="0" w:color="auto"/>
        <w:right w:val="none" w:sz="0" w:space="0" w:color="auto"/>
      </w:divBdr>
    </w:div>
    <w:div w:id="1100101441">
      <w:bodyDiv w:val="1"/>
      <w:marLeft w:val="0"/>
      <w:marRight w:val="0"/>
      <w:marTop w:val="0"/>
      <w:marBottom w:val="0"/>
      <w:divBdr>
        <w:top w:val="none" w:sz="0" w:space="0" w:color="auto"/>
        <w:left w:val="none" w:sz="0" w:space="0" w:color="auto"/>
        <w:bottom w:val="none" w:sz="0" w:space="0" w:color="auto"/>
        <w:right w:val="none" w:sz="0" w:space="0" w:color="auto"/>
      </w:divBdr>
    </w:div>
    <w:div w:id="1215386550">
      <w:bodyDiv w:val="1"/>
      <w:marLeft w:val="0"/>
      <w:marRight w:val="0"/>
      <w:marTop w:val="0"/>
      <w:marBottom w:val="0"/>
      <w:divBdr>
        <w:top w:val="none" w:sz="0" w:space="0" w:color="auto"/>
        <w:left w:val="none" w:sz="0" w:space="0" w:color="auto"/>
        <w:bottom w:val="none" w:sz="0" w:space="0" w:color="auto"/>
        <w:right w:val="none" w:sz="0" w:space="0" w:color="auto"/>
      </w:divBdr>
    </w:div>
    <w:div w:id="1227373496">
      <w:bodyDiv w:val="1"/>
      <w:marLeft w:val="0"/>
      <w:marRight w:val="0"/>
      <w:marTop w:val="0"/>
      <w:marBottom w:val="0"/>
      <w:divBdr>
        <w:top w:val="none" w:sz="0" w:space="0" w:color="auto"/>
        <w:left w:val="none" w:sz="0" w:space="0" w:color="auto"/>
        <w:bottom w:val="none" w:sz="0" w:space="0" w:color="auto"/>
        <w:right w:val="none" w:sz="0" w:space="0" w:color="auto"/>
      </w:divBdr>
    </w:div>
    <w:div w:id="1239753604">
      <w:bodyDiv w:val="1"/>
      <w:marLeft w:val="0"/>
      <w:marRight w:val="0"/>
      <w:marTop w:val="0"/>
      <w:marBottom w:val="0"/>
      <w:divBdr>
        <w:top w:val="none" w:sz="0" w:space="0" w:color="auto"/>
        <w:left w:val="none" w:sz="0" w:space="0" w:color="auto"/>
        <w:bottom w:val="none" w:sz="0" w:space="0" w:color="auto"/>
        <w:right w:val="none" w:sz="0" w:space="0" w:color="auto"/>
      </w:divBdr>
    </w:div>
    <w:div w:id="1263302567">
      <w:bodyDiv w:val="1"/>
      <w:marLeft w:val="0"/>
      <w:marRight w:val="0"/>
      <w:marTop w:val="0"/>
      <w:marBottom w:val="0"/>
      <w:divBdr>
        <w:top w:val="none" w:sz="0" w:space="0" w:color="auto"/>
        <w:left w:val="none" w:sz="0" w:space="0" w:color="auto"/>
        <w:bottom w:val="none" w:sz="0" w:space="0" w:color="auto"/>
        <w:right w:val="none" w:sz="0" w:space="0" w:color="auto"/>
      </w:divBdr>
    </w:div>
    <w:div w:id="1380980772">
      <w:bodyDiv w:val="1"/>
      <w:marLeft w:val="0"/>
      <w:marRight w:val="0"/>
      <w:marTop w:val="0"/>
      <w:marBottom w:val="0"/>
      <w:divBdr>
        <w:top w:val="none" w:sz="0" w:space="0" w:color="auto"/>
        <w:left w:val="none" w:sz="0" w:space="0" w:color="auto"/>
        <w:bottom w:val="none" w:sz="0" w:space="0" w:color="auto"/>
        <w:right w:val="none" w:sz="0" w:space="0" w:color="auto"/>
      </w:divBdr>
    </w:div>
    <w:div w:id="1397781778">
      <w:bodyDiv w:val="1"/>
      <w:marLeft w:val="0"/>
      <w:marRight w:val="0"/>
      <w:marTop w:val="0"/>
      <w:marBottom w:val="0"/>
      <w:divBdr>
        <w:top w:val="none" w:sz="0" w:space="0" w:color="auto"/>
        <w:left w:val="none" w:sz="0" w:space="0" w:color="auto"/>
        <w:bottom w:val="none" w:sz="0" w:space="0" w:color="auto"/>
        <w:right w:val="none" w:sz="0" w:space="0" w:color="auto"/>
      </w:divBdr>
    </w:div>
    <w:div w:id="1399937229">
      <w:bodyDiv w:val="1"/>
      <w:marLeft w:val="0"/>
      <w:marRight w:val="0"/>
      <w:marTop w:val="0"/>
      <w:marBottom w:val="0"/>
      <w:divBdr>
        <w:top w:val="none" w:sz="0" w:space="0" w:color="auto"/>
        <w:left w:val="none" w:sz="0" w:space="0" w:color="auto"/>
        <w:bottom w:val="none" w:sz="0" w:space="0" w:color="auto"/>
        <w:right w:val="none" w:sz="0" w:space="0" w:color="auto"/>
      </w:divBdr>
    </w:div>
    <w:div w:id="1401244117">
      <w:bodyDiv w:val="1"/>
      <w:marLeft w:val="0"/>
      <w:marRight w:val="0"/>
      <w:marTop w:val="0"/>
      <w:marBottom w:val="0"/>
      <w:divBdr>
        <w:top w:val="none" w:sz="0" w:space="0" w:color="auto"/>
        <w:left w:val="none" w:sz="0" w:space="0" w:color="auto"/>
        <w:bottom w:val="none" w:sz="0" w:space="0" w:color="auto"/>
        <w:right w:val="none" w:sz="0" w:space="0" w:color="auto"/>
      </w:divBdr>
    </w:div>
    <w:div w:id="1422944316">
      <w:bodyDiv w:val="1"/>
      <w:marLeft w:val="0"/>
      <w:marRight w:val="0"/>
      <w:marTop w:val="0"/>
      <w:marBottom w:val="0"/>
      <w:divBdr>
        <w:top w:val="none" w:sz="0" w:space="0" w:color="auto"/>
        <w:left w:val="none" w:sz="0" w:space="0" w:color="auto"/>
        <w:bottom w:val="none" w:sz="0" w:space="0" w:color="auto"/>
        <w:right w:val="none" w:sz="0" w:space="0" w:color="auto"/>
      </w:divBdr>
    </w:div>
    <w:div w:id="1426881095">
      <w:bodyDiv w:val="1"/>
      <w:marLeft w:val="0"/>
      <w:marRight w:val="0"/>
      <w:marTop w:val="0"/>
      <w:marBottom w:val="0"/>
      <w:divBdr>
        <w:top w:val="none" w:sz="0" w:space="0" w:color="auto"/>
        <w:left w:val="none" w:sz="0" w:space="0" w:color="auto"/>
        <w:bottom w:val="none" w:sz="0" w:space="0" w:color="auto"/>
        <w:right w:val="none" w:sz="0" w:space="0" w:color="auto"/>
      </w:divBdr>
    </w:div>
    <w:div w:id="1440376431">
      <w:bodyDiv w:val="1"/>
      <w:marLeft w:val="0"/>
      <w:marRight w:val="0"/>
      <w:marTop w:val="0"/>
      <w:marBottom w:val="0"/>
      <w:divBdr>
        <w:top w:val="none" w:sz="0" w:space="0" w:color="auto"/>
        <w:left w:val="none" w:sz="0" w:space="0" w:color="auto"/>
        <w:bottom w:val="none" w:sz="0" w:space="0" w:color="auto"/>
        <w:right w:val="none" w:sz="0" w:space="0" w:color="auto"/>
      </w:divBdr>
    </w:div>
    <w:div w:id="1472357781">
      <w:bodyDiv w:val="1"/>
      <w:marLeft w:val="0"/>
      <w:marRight w:val="0"/>
      <w:marTop w:val="0"/>
      <w:marBottom w:val="0"/>
      <w:divBdr>
        <w:top w:val="none" w:sz="0" w:space="0" w:color="auto"/>
        <w:left w:val="none" w:sz="0" w:space="0" w:color="auto"/>
        <w:bottom w:val="none" w:sz="0" w:space="0" w:color="auto"/>
        <w:right w:val="none" w:sz="0" w:space="0" w:color="auto"/>
      </w:divBdr>
    </w:div>
    <w:div w:id="1485469428">
      <w:bodyDiv w:val="1"/>
      <w:marLeft w:val="0"/>
      <w:marRight w:val="0"/>
      <w:marTop w:val="0"/>
      <w:marBottom w:val="0"/>
      <w:divBdr>
        <w:top w:val="none" w:sz="0" w:space="0" w:color="auto"/>
        <w:left w:val="none" w:sz="0" w:space="0" w:color="auto"/>
        <w:bottom w:val="none" w:sz="0" w:space="0" w:color="auto"/>
        <w:right w:val="none" w:sz="0" w:space="0" w:color="auto"/>
      </w:divBdr>
    </w:div>
    <w:div w:id="1558785980">
      <w:bodyDiv w:val="1"/>
      <w:marLeft w:val="0"/>
      <w:marRight w:val="0"/>
      <w:marTop w:val="0"/>
      <w:marBottom w:val="0"/>
      <w:divBdr>
        <w:top w:val="none" w:sz="0" w:space="0" w:color="auto"/>
        <w:left w:val="none" w:sz="0" w:space="0" w:color="auto"/>
        <w:bottom w:val="none" w:sz="0" w:space="0" w:color="auto"/>
        <w:right w:val="none" w:sz="0" w:space="0" w:color="auto"/>
      </w:divBdr>
    </w:div>
    <w:div w:id="1574389051">
      <w:bodyDiv w:val="1"/>
      <w:marLeft w:val="0"/>
      <w:marRight w:val="0"/>
      <w:marTop w:val="0"/>
      <w:marBottom w:val="0"/>
      <w:divBdr>
        <w:top w:val="none" w:sz="0" w:space="0" w:color="auto"/>
        <w:left w:val="none" w:sz="0" w:space="0" w:color="auto"/>
        <w:bottom w:val="none" w:sz="0" w:space="0" w:color="auto"/>
        <w:right w:val="none" w:sz="0" w:space="0" w:color="auto"/>
      </w:divBdr>
    </w:div>
    <w:div w:id="1586257984">
      <w:bodyDiv w:val="1"/>
      <w:marLeft w:val="0"/>
      <w:marRight w:val="0"/>
      <w:marTop w:val="0"/>
      <w:marBottom w:val="0"/>
      <w:divBdr>
        <w:top w:val="none" w:sz="0" w:space="0" w:color="auto"/>
        <w:left w:val="none" w:sz="0" w:space="0" w:color="auto"/>
        <w:bottom w:val="none" w:sz="0" w:space="0" w:color="auto"/>
        <w:right w:val="none" w:sz="0" w:space="0" w:color="auto"/>
      </w:divBdr>
    </w:div>
    <w:div w:id="1665742103">
      <w:bodyDiv w:val="1"/>
      <w:marLeft w:val="0"/>
      <w:marRight w:val="0"/>
      <w:marTop w:val="0"/>
      <w:marBottom w:val="0"/>
      <w:divBdr>
        <w:top w:val="none" w:sz="0" w:space="0" w:color="auto"/>
        <w:left w:val="none" w:sz="0" w:space="0" w:color="auto"/>
        <w:bottom w:val="none" w:sz="0" w:space="0" w:color="auto"/>
        <w:right w:val="none" w:sz="0" w:space="0" w:color="auto"/>
      </w:divBdr>
    </w:div>
    <w:div w:id="1684013501">
      <w:bodyDiv w:val="1"/>
      <w:marLeft w:val="0"/>
      <w:marRight w:val="0"/>
      <w:marTop w:val="0"/>
      <w:marBottom w:val="0"/>
      <w:divBdr>
        <w:top w:val="none" w:sz="0" w:space="0" w:color="auto"/>
        <w:left w:val="none" w:sz="0" w:space="0" w:color="auto"/>
        <w:bottom w:val="none" w:sz="0" w:space="0" w:color="auto"/>
        <w:right w:val="none" w:sz="0" w:space="0" w:color="auto"/>
      </w:divBdr>
    </w:div>
    <w:div w:id="1686439437">
      <w:bodyDiv w:val="1"/>
      <w:marLeft w:val="0"/>
      <w:marRight w:val="0"/>
      <w:marTop w:val="0"/>
      <w:marBottom w:val="0"/>
      <w:divBdr>
        <w:top w:val="none" w:sz="0" w:space="0" w:color="auto"/>
        <w:left w:val="none" w:sz="0" w:space="0" w:color="auto"/>
        <w:bottom w:val="none" w:sz="0" w:space="0" w:color="auto"/>
        <w:right w:val="none" w:sz="0" w:space="0" w:color="auto"/>
      </w:divBdr>
    </w:div>
    <w:div w:id="1701540828">
      <w:bodyDiv w:val="1"/>
      <w:marLeft w:val="0"/>
      <w:marRight w:val="0"/>
      <w:marTop w:val="0"/>
      <w:marBottom w:val="0"/>
      <w:divBdr>
        <w:top w:val="none" w:sz="0" w:space="0" w:color="auto"/>
        <w:left w:val="none" w:sz="0" w:space="0" w:color="auto"/>
        <w:bottom w:val="none" w:sz="0" w:space="0" w:color="auto"/>
        <w:right w:val="none" w:sz="0" w:space="0" w:color="auto"/>
      </w:divBdr>
    </w:div>
    <w:div w:id="1752071794">
      <w:bodyDiv w:val="1"/>
      <w:marLeft w:val="0"/>
      <w:marRight w:val="0"/>
      <w:marTop w:val="0"/>
      <w:marBottom w:val="0"/>
      <w:divBdr>
        <w:top w:val="none" w:sz="0" w:space="0" w:color="auto"/>
        <w:left w:val="none" w:sz="0" w:space="0" w:color="auto"/>
        <w:bottom w:val="none" w:sz="0" w:space="0" w:color="auto"/>
        <w:right w:val="none" w:sz="0" w:space="0" w:color="auto"/>
      </w:divBdr>
    </w:div>
    <w:div w:id="1761370696">
      <w:bodyDiv w:val="1"/>
      <w:marLeft w:val="0"/>
      <w:marRight w:val="0"/>
      <w:marTop w:val="0"/>
      <w:marBottom w:val="0"/>
      <w:divBdr>
        <w:top w:val="none" w:sz="0" w:space="0" w:color="auto"/>
        <w:left w:val="none" w:sz="0" w:space="0" w:color="auto"/>
        <w:bottom w:val="none" w:sz="0" w:space="0" w:color="auto"/>
        <w:right w:val="none" w:sz="0" w:space="0" w:color="auto"/>
      </w:divBdr>
    </w:div>
    <w:div w:id="1809401112">
      <w:bodyDiv w:val="1"/>
      <w:marLeft w:val="0"/>
      <w:marRight w:val="0"/>
      <w:marTop w:val="0"/>
      <w:marBottom w:val="0"/>
      <w:divBdr>
        <w:top w:val="none" w:sz="0" w:space="0" w:color="auto"/>
        <w:left w:val="none" w:sz="0" w:space="0" w:color="auto"/>
        <w:bottom w:val="none" w:sz="0" w:space="0" w:color="auto"/>
        <w:right w:val="none" w:sz="0" w:space="0" w:color="auto"/>
      </w:divBdr>
    </w:div>
    <w:div w:id="1818455608">
      <w:bodyDiv w:val="1"/>
      <w:marLeft w:val="0"/>
      <w:marRight w:val="0"/>
      <w:marTop w:val="0"/>
      <w:marBottom w:val="0"/>
      <w:divBdr>
        <w:top w:val="none" w:sz="0" w:space="0" w:color="auto"/>
        <w:left w:val="none" w:sz="0" w:space="0" w:color="auto"/>
        <w:bottom w:val="none" w:sz="0" w:space="0" w:color="auto"/>
        <w:right w:val="none" w:sz="0" w:space="0" w:color="auto"/>
      </w:divBdr>
    </w:div>
    <w:div w:id="1882091001">
      <w:bodyDiv w:val="1"/>
      <w:marLeft w:val="0"/>
      <w:marRight w:val="0"/>
      <w:marTop w:val="0"/>
      <w:marBottom w:val="0"/>
      <w:divBdr>
        <w:top w:val="none" w:sz="0" w:space="0" w:color="auto"/>
        <w:left w:val="none" w:sz="0" w:space="0" w:color="auto"/>
        <w:bottom w:val="none" w:sz="0" w:space="0" w:color="auto"/>
        <w:right w:val="none" w:sz="0" w:space="0" w:color="auto"/>
      </w:divBdr>
    </w:div>
    <w:div w:id="1928033220">
      <w:bodyDiv w:val="1"/>
      <w:marLeft w:val="0"/>
      <w:marRight w:val="0"/>
      <w:marTop w:val="0"/>
      <w:marBottom w:val="0"/>
      <w:divBdr>
        <w:top w:val="none" w:sz="0" w:space="0" w:color="auto"/>
        <w:left w:val="none" w:sz="0" w:space="0" w:color="auto"/>
        <w:bottom w:val="none" w:sz="0" w:space="0" w:color="auto"/>
        <w:right w:val="none" w:sz="0" w:space="0" w:color="auto"/>
      </w:divBdr>
    </w:div>
    <w:div w:id="1951203580">
      <w:bodyDiv w:val="1"/>
      <w:marLeft w:val="0"/>
      <w:marRight w:val="0"/>
      <w:marTop w:val="0"/>
      <w:marBottom w:val="0"/>
      <w:divBdr>
        <w:top w:val="none" w:sz="0" w:space="0" w:color="auto"/>
        <w:left w:val="none" w:sz="0" w:space="0" w:color="auto"/>
        <w:bottom w:val="none" w:sz="0" w:space="0" w:color="auto"/>
        <w:right w:val="none" w:sz="0" w:space="0" w:color="auto"/>
      </w:divBdr>
    </w:div>
    <w:div w:id="1971011818">
      <w:bodyDiv w:val="1"/>
      <w:marLeft w:val="0"/>
      <w:marRight w:val="0"/>
      <w:marTop w:val="0"/>
      <w:marBottom w:val="0"/>
      <w:divBdr>
        <w:top w:val="none" w:sz="0" w:space="0" w:color="auto"/>
        <w:left w:val="none" w:sz="0" w:space="0" w:color="auto"/>
        <w:bottom w:val="none" w:sz="0" w:space="0" w:color="auto"/>
        <w:right w:val="none" w:sz="0" w:space="0" w:color="auto"/>
      </w:divBdr>
      <w:divsChild>
        <w:div w:id="1063941039">
          <w:marLeft w:val="1454"/>
          <w:marRight w:val="0"/>
          <w:marTop w:val="19"/>
          <w:marBottom w:val="0"/>
          <w:divBdr>
            <w:top w:val="none" w:sz="0" w:space="0" w:color="auto"/>
            <w:left w:val="none" w:sz="0" w:space="0" w:color="auto"/>
            <w:bottom w:val="none" w:sz="0" w:space="0" w:color="auto"/>
            <w:right w:val="none" w:sz="0" w:space="0" w:color="auto"/>
          </w:divBdr>
        </w:div>
        <w:div w:id="1716467247">
          <w:marLeft w:val="1454"/>
          <w:marRight w:val="0"/>
          <w:marTop w:val="19"/>
          <w:marBottom w:val="0"/>
          <w:divBdr>
            <w:top w:val="none" w:sz="0" w:space="0" w:color="auto"/>
            <w:left w:val="none" w:sz="0" w:space="0" w:color="auto"/>
            <w:bottom w:val="none" w:sz="0" w:space="0" w:color="auto"/>
            <w:right w:val="none" w:sz="0" w:space="0" w:color="auto"/>
          </w:divBdr>
        </w:div>
        <w:div w:id="434711618">
          <w:marLeft w:val="1454"/>
          <w:marRight w:val="0"/>
          <w:marTop w:val="19"/>
          <w:marBottom w:val="0"/>
          <w:divBdr>
            <w:top w:val="none" w:sz="0" w:space="0" w:color="auto"/>
            <w:left w:val="none" w:sz="0" w:space="0" w:color="auto"/>
            <w:bottom w:val="none" w:sz="0" w:space="0" w:color="auto"/>
            <w:right w:val="none" w:sz="0" w:space="0" w:color="auto"/>
          </w:divBdr>
        </w:div>
      </w:divsChild>
    </w:div>
    <w:div w:id="1980918718">
      <w:bodyDiv w:val="1"/>
      <w:marLeft w:val="0"/>
      <w:marRight w:val="0"/>
      <w:marTop w:val="0"/>
      <w:marBottom w:val="0"/>
      <w:divBdr>
        <w:top w:val="none" w:sz="0" w:space="0" w:color="auto"/>
        <w:left w:val="none" w:sz="0" w:space="0" w:color="auto"/>
        <w:bottom w:val="none" w:sz="0" w:space="0" w:color="auto"/>
        <w:right w:val="none" w:sz="0" w:space="0" w:color="auto"/>
      </w:divBdr>
    </w:div>
    <w:div w:id="2028480236">
      <w:bodyDiv w:val="1"/>
      <w:marLeft w:val="0"/>
      <w:marRight w:val="0"/>
      <w:marTop w:val="0"/>
      <w:marBottom w:val="0"/>
      <w:divBdr>
        <w:top w:val="none" w:sz="0" w:space="0" w:color="auto"/>
        <w:left w:val="none" w:sz="0" w:space="0" w:color="auto"/>
        <w:bottom w:val="none" w:sz="0" w:space="0" w:color="auto"/>
        <w:right w:val="none" w:sz="0" w:space="0" w:color="auto"/>
      </w:divBdr>
    </w:div>
    <w:div w:id="2037851508">
      <w:bodyDiv w:val="1"/>
      <w:marLeft w:val="0"/>
      <w:marRight w:val="0"/>
      <w:marTop w:val="0"/>
      <w:marBottom w:val="0"/>
      <w:divBdr>
        <w:top w:val="none" w:sz="0" w:space="0" w:color="auto"/>
        <w:left w:val="none" w:sz="0" w:space="0" w:color="auto"/>
        <w:bottom w:val="none" w:sz="0" w:space="0" w:color="auto"/>
        <w:right w:val="none" w:sz="0" w:space="0" w:color="auto"/>
      </w:divBdr>
    </w:div>
    <w:div w:id="2049253087">
      <w:bodyDiv w:val="1"/>
      <w:marLeft w:val="0"/>
      <w:marRight w:val="0"/>
      <w:marTop w:val="0"/>
      <w:marBottom w:val="0"/>
      <w:divBdr>
        <w:top w:val="none" w:sz="0" w:space="0" w:color="auto"/>
        <w:left w:val="none" w:sz="0" w:space="0" w:color="auto"/>
        <w:bottom w:val="none" w:sz="0" w:space="0" w:color="auto"/>
        <w:right w:val="none" w:sz="0" w:space="0" w:color="auto"/>
      </w:divBdr>
    </w:div>
    <w:div w:id="2062366077">
      <w:bodyDiv w:val="1"/>
      <w:marLeft w:val="0"/>
      <w:marRight w:val="0"/>
      <w:marTop w:val="0"/>
      <w:marBottom w:val="0"/>
      <w:divBdr>
        <w:top w:val="none" w:sz="0" w:space="0" w:color="auto"/>
        <w:left w:val="none" w:sz="0" w:space="0" w:color="auto"/>
        <w:bottom w:val="none" w:sz="0" w:space="0" w:color="auto"/>
        <w:right w:val="none" w:sz="0" w:space="0" w:color="auto"/>
      </w:divBdr>
    </w:div>
    <w:div w:id="2066248684">
      <w:bodyDiv w:val="1"/>
      <w:marLeft w:val="0"/>
      <w:marRight w:val="0"/>
      <w:marTop w:val="0"/>
      <w:marBottom w:val="0"/>
      <w:divBdr>
        <w:top w:val="none" w:sz="0" w:space="0" w:color="auto"/>
        <w:left w:val="none" w:sz="0" w:space="0" w:color="auto"/>
        <w:bottom w:val="none" w:sz="0" w:space="0" w:color="auto"/>
        <w:right w:val="none" w:sz="0" w:space="0" w:color="auto"/>
      </w:divBdr>
    </w:div>
    <w:div w:id="2072074711">
      <w:bodyDiv w:val="1"/>
      <w:marLeft w:val="0"/>
      <w:marRight w:val="0"/>
      <w:marTop w:val="0"/>
      <w:marBottom w:val="0"/>
      <w:divBdr>
        <w:top w:val="none" w:sz="0" w:space="0" w:color="auto"/>
        <w:left w:val="none" w:sz="0" w:space="0" w:color="auto"/>
        <w:bottom w:val="none" w:sz="0" w:space="0" w:color="auto"/>
        <w:right w:val="none" w:sz="0" w:space="0" w:color="auto"/>
      </w:divBdr>
    </w:div>
    <w:div w:id="2128307581">
      <w:bodyDiv w:val="1"/>
      <w:marLeft w:val="0"/>
      <w:marRight w:val="0"/>
      <w:marTop w:val="0"/>
      <w:marBottom w:val="0"/>
      <w:divBdr>
        <w:top w:val="none" w:sz="0" w:space="0" w:color="auto"/>
        <w:left w:val="none" w:sz="0" w:space="0" w:color="auto"/>
        <w:bottom w:val="none" w:sz="0" w:space="0" w:color="auto"/>
        <w:right w:val="none" w:sz="0" w:space="0" w:color="auto"/>
      </w:divBdr>
    </w:div>
    <w:div w:id="214304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A126D778CBE499C84E7AA2D978D04" ma:contentTypeVersion="4" ma:contentTypeDescription="Create a new document." ma:contentTypeScope="" ma:versionID="6b38923ca54de9207e8d0138f1d5fcb0">
  <xsd:schema xmlns:xsd="http://www.w3.org/2001/XMLSchema" xmlns:xs="http://www.w3.org/2001/XMLSchema" xmlns:p="http://schemas.microsoft.com/office/2006/metadata/properties" xmlns:ns3="15974dbc-61f7-4ce0-beda-c3c2403261b3" targetNamespace="http://schemas.microsoft.com/office/2006/metadata/properties" ma:root="true" ma:fieldsID="1e6899f5e7d4403a7cf7568a25d6d2c0" ns3:_="">
    <xsd:import namespace="15974dbc-61f7-4ce0-beda-c3c2403261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74dbc-61f7-4ce0-beda-c3c24032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0DDD-C4D8-450F-8A13-47D1C518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74dbc-61f7-4ce0-beda-c3c240326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FD705-B16B-40CC-9056-E12D54FA360F}">
  <ds:schemaRefs>
    <ds:schemaRef ds:uri="http://schemas.microsoft.com/sharepoint/v3/contenttype/forms"/>
  </ds:schemaRefs>
</ds:datastoreItem>
</file>

<file path=customXml/itemProps3.xml><?xml version="1.0" encoding="utf-8"?>
<ds:datastoreItem xmlns:ds="http://schemas.openxmlformats.org/officeDocument/2006/customXml" ds:itemID="{3AC58578-AFDE-41A7-B443-A4E4E71672C6}">
  <ds:schemaRefs>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 ds:uri="http://schemas.microsoft.com/office/2006/documentManagement/types"/>
    <ds:schemaRef ds:uri="15974dbc-61f7-4ce0-beda-c3c2403261b3"/>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6128072E-064A-4836-939B-C283EFD4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591</Words>
  <Characters>3374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Charity</dc:creator>
  <cp:lastModifiedBy>Louise Illman</cp:lastModifiedBy>
  <cp:revision>2</cp:revision>
  <cp:lastPrinted>2021-07-13T21:04:00Z</cp:lastPrinted>
  <dcterms:created xsi:type="dcterms:W3CDTF">2024-09-19T09:00:00Z</dcterms:created>
  <dcterms:modified xsi:type="dcterms:W3CDTF">2024-09-19T09:00:00Z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0x0101003AFA126D778CBE499C84E7AA2D978D04</vt:lpwstr>
  </property>
</Properties>
</file>